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D8B838E" w14:textId="77777777" w:rsidR="006A5F20" w:rsidRPr="006A5F20" w:rsidRDefault="006A5F20" w:rsidP="006A5F20">
      <w:pPr>
        <w:pStyle w:val="StandardWeb"/>
        <w:tabs>
          <w:tab w:val="left" w:pos="6379"/>
          <w:tab w:val="left" w:pos="7938"/>
          <w:tab w:val="left" w:pos="9639"/>
        </w:tabs>
        <w:ind w:right="2232"/>
        <w:rPr>
          <w:rFonts w:ascii="Arial" w:hAnsi="Arial"/>
          <w:b/>
          <w:sz w:val="34"/>
          <w:szCs w:val="34"/>
        </w:rPr>
      </w:pPr>
      <w:r>
        <w:rPr>
          <w:rFonts w:ascii="Arial" w:hAnsi="Arial"/>
          <w:b/>
          <w:sz w:val="34"/>
        </w:rPr>
        <w:t>W raporcie zrównoważonego rozwoju 2023 Clarios podkreśla swoje sukcesy w dziedzinie recyklingu i integracji łańcucha dostaw pokazujące zaangażowanie w gospodarkę obiegu zamkniętego</w:t>
      </w:r>
    </w:p>
    <w:p w14:paraId="13E9FC4B" w14:textId="77777777" w:rsidR="006A5F20" w:rsidRPr="00B505F3" w:rsidRDefault="006A5F20" w:rsidP="00B505F3">
      <w:pPr>
        <w:pStyle w:val="Listenabsatz"/>
        <w:numPr>
          <w:ilvl w:val="0"/>
          <w:numId w:val="2"/>
        </w:numPr>
        <w:spacing w:before="0" w:line="360" w:lineRule="auto"/>
        <w:ind w:left="714" w:right="2234" w:hanging="357"/>
        <w:contextualSpacing w:val="0"/>
        <w:rPr>
          <w:rFonts w:cs="Arial"/>
          <w:szCs w:val="22"/>
        </w:rPr>
      </w:pPr>
      <w:r w:rsidRPr="00B505F3">
        <w:rPr>
          <w:szCs w:val="22"/>
        </w:rPr>
        <w:t>Przełom w recyklingu: Clarios przetwarza około 8000 akumulatorów na godzinę w systemie obiegu zamkniętego</w:t>
      </w:r>
    </w:p>
    <w:p w14:paraId="12808FFB" w14:textId="77777777" w:rsidR="006A5F20" w:rsidRPr="00B505F3" w:rsidRDefault="006A5F20" w:rsidP="00B505F3">
      <w:pPr>
        <w:pStyle w:val="Listenabsatz"/>
        <w:numPr>
          <w:ilvl w:val="0"/>
          <w:numId w:val="2"/>
        </w:numPr>
        <w:spacing w:before="0" w:line="360" w:lineRule="auto"/>
        <w:ind w:left="714" w:right="2234" w:hanging="357"/>
        <w:contextualSpacing w:val="0"/>
        <w:rPr>
          <w:rFonts w:cs="Arial"/>
          <w:szCs w:val="22"/>
        </w:rPr>
      </w:pPr>
      <w:r w:rsidRPr="00B505F3">
        <w:rPr>
          <w:szCs w:val="22"/>
        </w:rPr>
        <w:t>Wielokrotnie nagradzana gospodarka obiegu zamkniętego: zamknięty łańcuch dostaw Clarios zmniejsza ślad węglowy i przyczynia się do zrównoważonego rozwoju</w:t>
      </w:r>
    </w:p>
    <w:p w14:paraId="692055A4" w14:textId="77777777" w:rsidR="006A5F20" w:rsidRPr="00B505F3" w:rsidRDefault="006A5F20" w:rsidP="00B505F3">
      <w:pPr>
        <w:pStyle w:val="Listenabsatz"/>
        <w:numPr>
          <w:ilvl w:val="0"/>
          <w:numId w:val="2"/>
        </w:numPr>
        <w:spacing w:before="0" w:line="360" w:lineRule="auto"/>
        <w:ind w:left="714" w:right="2234" w:hanging="357"/>
        <w:contextualSpacing w:val="0"/>
        <w:rPr>
          <w:rFonts w:cs="Arial"/>
          <w:szCs w:val="22"/>
        </w:rPr>
      </w:pPr>
      <w:r w:rsidRPr="00B505F3">
        <w:rPr>
          <w:szCs w:val="22"/>
        </w:rPr>
        <w:t>Blueprint 2030: Clarios stawia sobie ambitne cele wpisujące się w Cele Zrównoważonego Rozwoju ONZ</w:t>
      </w:r>
    </w:p>
    <w:p w14:paraId="32A8FED1" w14:textId="77777777" w:rsidR="006A5F20" w:rsidRDefault="006A5F20" w:rsidP="003E56D5">
      <w:pPr>
        <w:tabs>
          <w:tab w:val="left" w:pos="6379"/>
          <w:tab w:val="left" w:pos="7938"/>
          <w:tab w:val="left" w:pos="9639"/>
        </w:tabs>
        <w:spacing w:before="0" w:line="360" w:lineRule="auto"/>
        <w:ind w:right="2232"/>
        <w:rPr>
          <w:b/>
          <w:bCs/>
          <w:szCs w:val="22"/>
          <w:lang w:val="tr-TR"/>
        </w:rPr>
      </w:pPr>
    </w:p>
    <w:p w14:paraId="0830F493" w14:textId="51C5BAF7" w:rsidR="003E56D5" w:rsidRPr="003E56D5" w:rsidRDefault="003E56D5" w:rsidP="003E56D5">
      <w:pPr>
        <w:tabs>
          <w:tab w:val="left" w:pos="6379"/>
          <w:tab w:val="left" w:pos="7938"/>
          <w:tab w:val="left" w:pos="9639"/>
        </w:tabs>
        <w:spacing w:before="0" w:line="360" w:lineRule="auto"/>
        <w:ind w:right="2232"/>
        <w:rPr>
          <w:bCs/>
          <w:szCs w:val="22"/>
        </w:rPr>
      </w:pPr>
      <w:r>
        <w:rPr>
          <w:b/>
        </w:rPr>
        <w:t xml:space="preserve">Glendale (Wisconsin), </w:t>
      </w:r>
      <w:r w:rsidR="00B505F3">
        <w:rPr>
          <w:b/>
        </w:rPr>
        <w:t>20</w:t>
      </w:r>
      <w:r>
        <w:rPr>
          <w:b/>
        </w:rPr>
        <w:t xml:space="preserve"> czerwca 2024 r.</w:t>
      </w:r>
      <w:r>
        <w:t xml:space="preserve"> – Clarios, lider na globalnym roku zaawansowanych niskonapięciowych systemów akumulatorowych, podkreśla w swoim raporcie zrównoważonego rozwoju 2023 zaangażowanie w gospodarkę obiegu zamkniętego przejawiające się nastawieniem na recykling i integrację łańcucha dostaw, który ma się zaczynać tam, gdzie się kończy. </w:t>
      </w:r>
      <w:r>
        <w:rPr>
          <w:rStyle w:val="rynqvb"/>
        </w:rPr>
        <w:t xml:space="preserve">(Raport w pliku PDF można pobrać </w:t>
      </w:r>
      <w:hyperlink r:id="rId7" w:history="1">
        <w:r>
          <w:rPr>
            <w:rStyle w:val="Hyperlink"/>
          </w:rPr>
          <w:t>tutaj</w:t>
        </w:r>
      </w:hyperlink>
      <w:r>
        <w:rPr>
          <w:rStyle w:val="Hyperlink"/>
        </w:rPr>
        <w:t>.</w:t>
      </w:r>
      <w:r>
        <w:rPr>
          <w:rStyle w:val="rynqvb"/>
        </w:rPr>
        <w:t>)</w:t>
      </w:r>
    </w:p>
    <w:p w14:paraId="5923507E" w14:textId="77777777" w:rsidR="003E56D5" w:rsidRPr="003E56D5" w:rsidRDefault="003E56D5" w:rsidP="003E56D5">
      <w:pPr>
        <w:tabs>
          <w:tab w:val="left" w:pos="6379"/>
          <w:tab w:val="left" w:pos="7938"/>
          <w:tab w:val="left" w:pos="9639"/>
        </w:tabs>
        <w:spacing w:before="0" w:line="360" w:lineRule="auto"/>
        <w:ind w:right="2232"/>
        <w:rPr>
          <w:bCs/>
          <w:szCs w:val="22"/>
          <w:lang w:val="tr-TR"/>
        </w:rPr>
      </w:pPr>
    </w:p>
    <w:p w14:paraId="4180B213" w14:textId="77777777" w:rsidR="006A5F20" w:rsidRPr="006A5F20" w:rsidRDefault="006A5F20" w:rsidP="006A5F20">
      <w:pPr>
        <w:tabs>
          <w:tab w:val="left" w:pos="6379"/>
          <w:tab w:val="left" w:pos="7938"/>
          <w:tab w:val="left" w:pos="9639"/>
        </w:tabs>
        <w:spacing w:before="0" w:line="360" w:lineRule="auto"/>
        <w:ind w:right="2232"/>
        <w:rPr>
          <w:bCs/>
          <w:szCs w:val="22"/>
        </w:rPr>
      </w:pPr>
      <w:r>
        <w:t>W Clarios zużyte akumulatory są krytycznym zasobem, a nie odpadem. Clarios stanowi jeden z najbardziej udanych na świecie przykładów gospodarki obiegu zamkniętego, poddając recyklingowi w swojej sieci około 8000 zużytych akumulatorów na godzinę. System ten zaczyna się od umiejętnego doboru surowców na etapie projektowania akumulatora, a kończy cyklem produkcyjnym obejmującym wykorzystanie materiału ze zużytych akumulatorów do wytworzenia nowego. </w:t>
      </w:r>
    </w:p>
    <w:p w14:paraId="013C6D14"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06315A82" w14:textId="77777777" w:rsidR="006A5F20" w:rsidRPr="006A5F20" w:rsidRDefault="006A5F20" w:rsidP="006A5F20">
      <w:pPr>
        <w:tabs>
          <w:tab w:val="left" w:pos="6379"/>
          <w:tab w:val="left" w:pos="7938"/>
          <w:tab w:val="left" w:pos="9639"/>
        </w:tabs>
        <w:spacing w:before="0" w:line="360" w:lineRule="auto"/>
        <w:ind w:right="2232"/>
        <w:rPr>
          <w:bCs/>
          <w:szCs w:val="22"/>
        </w:rPr>
      </w:pPr>
      <w:r>
        <w:t xml:space="preserve">„Uważamy, że nasze wysiłki przekraczające globalne standardy w dziedzinie bezpieczeństwa i ochrony środowiska stanowią główny </w:t>
      </w:r>
      <w:r>
        <w:lastRenderedPageBreak/>
        <w:t>czynnik naszego sukcesu” – mówi CEO Clarios Mark Wallace. „We wszystkich procesach biznesowych staramy się wykazywać przywiązaniem do zasad zrównoważonego rozwoju, aby dalej obniżać nasze emisje gazów cieplarnianych”.</w:t>
      </w:r>
    </w:p>
    <w:p w14:paraId="2E69D038"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2C65D303" w14:textId="77777777" w:rsidR="006A5F20" w:rsidRPr="006A5F20" w:rsidRDefault="006A5F20" w:rsidP="006A5F20">
      <w:pPr>
        <w:tabs>
          <w:tab w:val="left" w:pos="6379"/>
          <w:tab w:val="left" w:pos="7938"/>
          <w:tab w:val="left" w:pos="9639"/>
        </w:tabs>
        <w:spacing w:before="0" w:line="360" w:lineRule="auto"/>
        <w:ind w:right="2232"/>
        <w:rPr>
          <w:bCs/>
          <w:szCs w:val="22"/>
        </w:rPr>
      </w:pPr>
      <w:r>
        <w:t xml:space="preserve">Clarios otrzymał nagrodę w kategorii 2023 Circular Economy w konkursie World Sustainability Awards. Zamknięty łańcuch dostaw Clarios zaczyna się i kończy w tym samym punkcie – tam, gdzie realizowane są dostawy nowych akumulatorów dla klientów, Clarios odbiera w zamian zużyte akumulatory. </w:t>
      </w:r>
    </w:p>
    <w:p w14:paraId="595CEC66"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5CE5E021" w14:textId="77777777" w:rsidR="006A5F20" w:rsidRDefault="006A5F20" w:rsidP="006A5F20">
      <w:pPr>
        <w:tabs>
          <w:tab w:val="left" w:pos="6379"/>
          <w:tab w:val="left" w:pos="7938"/>
          <w:tab w:val="left" w:pos="9639"/>
        </w:tabs>
        <w:spacing w:before="0" w:line="360" w:lineRule="auto"/>
        <w:ind w:right="2232"/>
        <w:rPr>
          <w:bCs/>
          <w:szCs w:val="22"/>
        </w:rPr>
      </w:pPr>
      <w:r>
        <w:t xml:space="preserve">Akumulatory Clarios zaprojektowane są tak, aby 99% materiałów zużytych do ich produkcji można było odzyskać, poddać recyklingowi i wykorzystać do wytworzenia nowych akumulatorów lub innych produktów. System obiegu zamkniętego i sieć odwróconej logistyki zmniejsza zapotrzebowanie na setki tysięcy kilometrów transportu co roku. Surowce wtórne w akumulatorach Clarios wymagają 90% mniej energii podczas produkcji i generują o 90% mniejszą emisję gazów cieplarnianych niż nowe surowce. </w:t>
      </w:r>
    </w:p>
    <w:p w14:paraId="48482435" w14:textId="77777777" w:rsidR="00130207" w:rsidRDefault="00130207" w:rsidP="006A5F20">
      <w:pPr>
        <w:tabs>
          <w:tab w:val="left" w:pos="6379"/>
          <w:tab w:val="left" w:pos="7938"/>
          <w:tab w:val="left" w:pos="9639"/>
        </w:tabs>
        <w:spacing w:before="0" w:line="360" w:lineRule="auto"/>
        <w:ind w:right="2232"/>
        <w:rPr>
          <w:bCs/>
          <w:szCs w:val="22"/>
          <w:lang w:val="tr-TR"/>
        </w:rPr>
      </w:pPr>
    </w:p>
    <w:p w14:paraId="5D2407E7" w14:textId="77777777" w:rsidR="006A5F20" w:rsidRPr="007C4E17" w:rsidRDefault="006A5F20" w:rsidP="00130207">
      <w:pPr>
        <w:shd w:val="clear" w:color="auto" w:fill="FFFFFF"/>
        <w:spacing w:before="0"/>
        <w:rPr>
          <w:rFonts w:cs="Arial"/>
          <w:b/>
          <w:bCs/>
        </w:rPr>
      </w:pPr>
      <w:r>
        <w:rPr>
          <w:b/>
        </w:rPr>
        <w:t>Zaangażowanie w dobroczynność</w:t>
      </w:r>
    </w:p>
    <w:p w14:paraId="4A500C1F" w14:textId="77777777" w:rsidR="006A5F20" w:rsidRPr="006A5F20" w:rsidRDefault="006A5F20" w:rsidP="00130207">
      <w:pPr>
        <w:tabs>
          <w:tab w:val="left" w:pos="6379"/>
          <w:tab w:val="left" w:pos="7938"/>
          <w:tab w:val="left" w:pos="9639"/>
        </w:tabs>
        <w:spacing w:line="360" w:lineRule="auto"/>
        <w:ind w:right="2234"/>
        <w:rPr>
          <w:bCs/>
          <w:szCs w:val="22"/>
        </w:rPr>
      </w:pPr>
      <w:r>
        <w:t xml:space="preserve">W raporcie zrównoważonego rozwoju 2022 po wnikliwych rozmowach z interesariuszami, analizie kwestii materiałowych i globalnych trendów oraz ocenie ewoluujących oczekiwań firmy firma Clarios wyznaczyła cztery obszary zaangażowania. </w:t>
      </w:r>
    </w:p>
    <w:p w14:paraId="7BEDEDFB"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71CFA586" w14:textId="77777777" w:rsidR="006A5F20" w:rsidRPr="006A5F20" w:rsidRDefault="006A5F20" w:rsidP="006A5F20">
      <w:pPr>
        <w:tabs>
          <w:tab w:val="left" w:pos="6379"/>
          <w:tab w:val="left" w:pos="7938"/>
          <w:tab w:val="left" w:pos="9639"/>
        </w:tabs>
        <w:spacing w:before="0" w:line="360" w:lineRule="auto"/>
        <w:ind w:right="2232"/>
        <w:rPr>
          <w:bCs/>
          <w:szCs w:val="22"/>
        </w:rPr>
      </w:pPr>
      <w:r>
        <w:t xml:space="preserve">We współpracy z Clarios UNICEF wdraża w 14 krajach o niskim i średnim PKB program „Zdrowe warunki środowiskowe dla zdrowych dzieci”, który ma chronić dzieci przed chorobami i zagrożeniami środowiskowymi, w tym wynikającymi ze zmian klimatu. W ramach tego programu UNICEF dotarł do ponad 1,5 miliona opiekunów z programami popularyzującymi kwestie wpływu zagrożeń środowiskowych na dzieci i metody ochrony ich przed </w:t>
      </w:r>
      <w:r>
        <w:lastRenderedPageBreak/>
        <w:t xml:space="preserve">nimi, angażując w tym celu co najmniej 700 młodych aktywistów. Ponad 3000 pracowników służby zdrowia przeszło szkolenia dotyczące różnych aspektów programu. </w:t>
      </w:r>
    </w:p>
    <w:p w14:paraId="460E02E3" w14:textId="77777777" w:rsidR="006A5F20" w:rsidRPr="006A5F20" w:rsidRDefault="006A5F20" w:rsidP="006A5F20">
      <w:pPr>
        <w:tabs>
          <w:tab w:val="left" w:pos="6379"/>
          <w:tab w:val="left" w:pos="7938"/>
          <w:tab w:val="left" w:pos="9639"/>
        </w:tabs>
        <w:spacing w:before="0" w:line="360" w:lineRule="auto"/>
        <w:ind w:right="2232"/>
        <w:rPr>
          <w:bCs/>
          <w:szCs w:val="22"/>
          <w:lang w:val="tr-TR"/>
        </w:rPr>
      </w:pPr>
    </w:p>
    <w:p w14:paraId="22918606" w14:textId="77777777" w:rsidR="006A5F20" w:rsidRDefault="006A5F20" w:rsidP="006A5F20">
      <w:pPr>
        <w:tabs>
          <w:tab w:val="left" w:pos="6379"/>
          <w:tab w:val="left" w:pos="7938"/>
          <w:tab w:val="left" w:pos="9639"/>
        </w:tabs>
        <w:spacing w:before="0" w:line="360" w:lineRule="auto"/>
        <w:ind w:right="2232"/>
        <w:rPr>
          <w:bCs/>
          <w:szCs w:val="22"/>
        </w:rPr>
      </w:pPr>
      <w:r>
        <w:t>W marcu 2024 r. UNICEF udostępnił kurs e-learning dotyczący chorób środowiskowych u dzieci dla pracowników służby zdrowia na całym świecie. W ciągu niespełna dwóch miesięcy odnotowano ponad 1300 zapisów na ten kurs online. Pilna konieczność ochrony dzieci przed chorobami środowiskowymi skłoniła następne 10 krajów do rozpoczęcia stosownych działań ze wsparciem UNICEF. UNICEF nie preferuje żadnej firmy, marki, produktu ani usługi.</w:t>
      </w:r>
    </w:p>
    <w:p w14:paraId="114BF755" w14:textId="77777777" w:rsidR="008B5088" w:rsidRPr="00FC447A" w:rsidRDefault="008B5088" w:rsidP="008B5088">
      <w:pPr>
        <w:rPr>
          <w:rFonts w:cs="Arial"/>
          <w:b/>
          <w:bCs/>
        </w:rPr>
      </w:pPr>
      <w:r>
        <w:rPr>
          <w:b/>
        </w:rPr>
        <w:t>Blueprint 2030</w:t>
      </w:r>
    </w:p>
    <w:p w14:paraId="2A5C3F4A" w14:textId="77777777" w:rsidR="008B5088" w:rsidRDefault="008B5088" w:rsidP="00130207">
      <w:pPr>
        <w:tabs>
          <w:tab w:val="left" w:pos="6379"/>
          <w:tab w:val="left" w:pos="7938"/>
          <w:tab w:val="left" w:pos="9639"/>
        </w:tabs>
        <w:spacing w:line="360" w:lineRule="auto"/>
        <w:ind w:right="2234"/>
      </w:pPr>
      <w:r>
        <w:t>W trosce o przyszły rozwój Clarios opracował strategię Blueprint 2030 opartą na wyjątkowym know-how firmy w zakresie gospodarki obiegu zamkniętego, która wyraźnie pokazuje, jak firma chce się rozwijać i jakie przyjmie kryteria postępu. Poszczególne priorytety strategii Blueprint 2030 skorelowane są z konkretnymi Celami Zrównoważonego Rozwoju ONZ. Priorytety te dotyczą m.in. interdyscyplinarnej odpowiedzialności, wkomponowania zrównoważonego rozwoju w strategię biznesową i celów opartych na nauce.</w:t>
      </w:r>
    </w:p>
    <w:p w14:paraId="4B8DF8E8" w14:textId="77777777" w:rsidR="00B10C03" w:rsidRDefault="00B10C03" w:rsidP="00B10C03">
      <w:pPr>
        <w:tabs>
          <w:tab w:val="left" w:pos="6379"/>
          <w:tab w:val="left" w:pos="7938"/>
          <w:tab w:val="left" w:pos="9639"/>
        </w:tabs>
        <w:spacing w:before="0" w:line="360" w:lineRule="auto"/>
        <w:ind w:right="2232"/>
        <w:rPr>
          <w:rFonts w:cs="Arial"/>
          <w:lang w:val="de-DE" w:eastAsia="de-DE"/>
        </w:rPr>
      </w:pPr>
    </w:p>
    <w:p w14:paraId="3A07F66A" w14:textId="724E5437" w:rsidR="00B10C03" w:rsidRDefault="00546F48" w:rsidP="00B10C03">
      <w:pPr>
        <w:rPr>
          <w:b/>
        </w:rPr>
      </w:pPr>
      <w:bookmarkStart w:id="0" w:name="_Hlk160442197"/>
      <w:r w:rsidRPr="00EA17BC">
        <w:rPr>
          <w:b/>
        </w:rPr>
        <w:t>Zdjęcia prasowe (kliknij, aby zobaczyć wersję w wysokiej rozdzielczości)</w:t>
      </w:r>
    </w:p>
    <w:p w14:paraId="1E5CA398" w14:textId="77777777" w:rsidR="00546F48" w:rsidRPr="007728EC" w:rsidRDefault="00546F48" w:rsidP="00B10C03">
      <w:pPr>
        <w:rPr>
          <w:b/>
          <w:lang w:val="de-DE"/>
        </w:rPr>
      </w:pPr>
    </w:p>
    <w:tbl>
      <w:tblPr>
        <w:tblStyle w:val="Tabellenraster"/>
        <w:tblW w:w="76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943"/>
        <w:gridCol w:w="4678"/>
      </w:tblGrid>
      <w:tr w:rsidR="00B10C03" w:rsidRPr="001774F8" w14:paraId="575C25B9" w14:textId="77777777" w:rsidTr="00CC18F4">
        <w:trPr>
          <w:trHeight w:val="1662"/>
        </w:trPr>
        <w:tc>
          <w:tcPr>
            <w:tcW w:w="2943" w:type="dxa"/>
          </w:tcPr>
          <w:p w14:paraId="5E850C69" w14:textId="77777777" w:rsidR="00B10C03" w:rsidRPr="007728EC" w:rsidRDefault="00B10C03" w:rsidP="00CC18F4">
            <w:pPr>
              <w:spacing w:before="0" w:line="240" w:lineRule="auto"/>
              <w:rPr>
                <w:b/>
                <w:color w:val="FF0000"/>
                <w:highlight w:val="yellow"/>
                <w:lang w:val="de-DE"/>
              </w:rPr>
            </w:pPr>
            <w:r w:rsidRPr="006B03FA">
              <w:rPr>
                <w:b/>
                <w:noProof/>
                <w:highlight w:val="yellow"/>
              </w:rPr>
              <w:drawing>
                <wp:anchor distT="0" distB="0" distL="114300" distR="114300" simplePos="0" relativeHeight="251660288" behindDoc="1" locked="0" layoutInCell="1" allowOverlap="1" wp14:anchorId="5EA192AA" wp14:editId="778466BC">
                  <wp:simplePos x="0" y="0"/>
                  <wp:positionH relativeFrom="column">
                    <wp:posOffset>-387</wp:posOffset>
                  </wp:positionH>
                  <wp:positionV relativeFrom="paragraph">
                    <wp:posOffset>0</wp:posOffset>
                  </wp:positionV>
                  <wp:extent cx="1550035" cy="1033145"/>
                  <wp:effectExtent l="0" t="0" r="0" b="0"/>
                  <wp:wrapTight wrapText="bothSides">
                    <wp:wrapPolygon edited="0">
                      <wp:start x="0" y="0"/>
                      <wp:lineTo x="0" y="21109"/>
                      <wp:lineTo x="21237" y="21109"/>
                      <wp:lineTo x="21237" y="0"/>
                      <wp:lineTo x="0" y="0"/>
                    </wp:wrapPolygon>
                  </wp:wrapTight>
                  <wp:docPr id="1025707981" name="Grafik 1025707981">
                    <a:hlinkClick xmlns:a="http://schemas.openxmlformats.org/drawingml/2006/main" r:id="rId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707981" name="Grafik 1025707981">
                            <a:hlinkClick r:id="rId8"/>
                          </pic:cNvPr>
                          <pic:cNvPicPr>
                            <a:picLocks noChangeAspect="1" noChangeArrowheads="1"/>
                          </pic:cNvPicPr>
                        </pic:nvPicPr>
                        <pic:blipFill>
                          <a:blip r:embed="rId9"/>
                          <a:stretch>
                            <a:fillRect/>
                          </a:stretch>
                        </pic:blipFill>
                        <pic:spPr bwMode="auto">
                          <a:xfrm>
                            <a:off x="0" y="0"/>
                            <a:ext cx="1550035" cy="1033145"/>
                          </a:xfrm>
                          <a:prstGeom prst="rect">
                            <a:avLst/>
                          </a:prstGeom>
                          <a:noFill/>
                        </pic:spPr>
                      </pic:pic>
                    </a:graphicData>
                  </a:graphic>
                  <wp14:sizeRelH relativeFrom="margin">
                    <wp14:pctWidth>0</wp14:pctWidth>
                  </wp14:sizeRelH>
                  <wp14:sizeRelV relativeFrom="margin">
                    <wp14:pctHeight>0</wp14:pctHeight>
                  </wp14:sizeRelV>
                </wp:anchor>
              </w:drawing>
            </w:r>
          </w:p>
        </w:tc>
        <w:tc>
          <w:tcPr>
            <w:tcW w:w="4678" w:type="dxa"/>
          </w:tcPr>
          <w:p w14:paraId="3139F20F" w14:textId="77777777" w:rsidR="00B10C03" w:rsidRPr="007728EC" w:rsidRDefault="00B10C03" w:rsidP="00CC18F4">
            <w:pPr>
              <w:spacing w:before="0" w:line="240" w:lineRule="auto"/>
              <w:rPr>
                <w:b/>
                <w:sz w:val="20"/>
                <w:lang w:val="de-DE"/>
              </w:rPr>
            </w:pPr>
            <w:r w:rsidRPr="002C60EF">
              <w:rPr>
                <w:b/>
                <w:szCs w:val="22"/>
                <w:lang w:val="de-DE"/>
              </w:rPr>
              <w:t>Clarios__Signage.jpg</w:t>
            </w:r>
            <w:r w:rsidRPr="007728EC">
              <w:rPr>
                <w:b/>
                <w:sz w:val="20"/>
                <w:lang w:val="de-DE"/>
              </w:rPr>
              <w:t xml:space="preserve"> </w:t>
            </w:r>
          </w:p>
          <w:p w14:paraId="17080218" w14:textId="77777777" w:rsidR="00B10C03" w:rsidRPr="007728EC" w:rsidRDefault="00B10C03" w:rsidP="00CC18F4">
            <w:pPr>
              <w:spacing w:before="0" w:line="240" w:lineRule="auto"/>
              <w:rPr>
                <w:rFonts w:eastAsiaTheme="minorHAnsi" w:cs="Arial"/>
                <w:bCs/>
                <w:sz w:val="20"/>
                <w:lang w:val="de-DE"/>
              </w:rPr>
            </w:pPr>
          </w:p>
          <w:p w14:paraId="294501A0" w14:textId="6AF65C8D" w:rsidR="00B10C03" w:rsidRPr="00EB434B" w:rsidRDefault="00546F48" w:rsidP="00546F48">
            <w:pPr>
              <w:spacing w:before="0" w:line="240" w:lineRule="auto"/>
              <w:rPr>
                <w:szCs w:val="22"/>
              </w:rPr>
            </w:pPr>
            <w:r w:rsidRPr="003A3992">
              <w:rPr>
                <w:szCs w:val="22"/>
              </w:rPr>
              <w:t>Clarios pretenduje do roli lidera w</w:t>
            </w:r>
            <w:r>
              <w:rPr>
                <w:szCs w:val="22"/>
              </w:rPr>
              <w:t> </w:t>
            </w:r>
            <w:r w:rsidRPr="003A3992">
              <w:rPr>
                <w:szCs w:val="22"/>
              </w:rPr>
              <w:t>dziedzinie recyklingu. Zdjęcie: Clarios</w:t>
            </w:r>
          </w:p>
        </w:tc>
      </w:tr>
      <w:tr w:rsidR="00B10C03" w:rsidRPr="00306F02" w14:paraId="634815F8" w14:textId="77777777" w:rsidTr="00CC18F4">
        <w:trPr>
          <w:trHeight w:val="1579"/>
        </w:trPr>
        <w:tc>
          <w:tcPr>
            <w:tcW w:w="2943" w:type="dxa"/>
          </w:tcPr>
          <w:p w14:paraId="052018CE" w14:textId="77777777" w:rsidR="00B10C03" w:rsidRPr="006B03FA" w:rsidRDefault="00B10C03" w:rsidP="00CC18F4">
            <w:pPr>
              <w:spacing w:before="0" w:line="240" w:lineRule="auto"/>
              <w:rPr>
                <w:b/>
                <w:highlight w:val="yellow"/>
              </w:rPr>
            </w:pPr>
            <w:r w:rsidRPr="006B03FA">
              <w:rPr>
                <w:b/>
                <w:noProof/>
                <w:highlight w:val="yellow"/>
                <w:lang w:eastAsia="de-DE"/>
              </w:rPr>
              <w:lastRenderedPageBreak/>
              <w:drawing>
                <wp:anchor distT="0" distB="0" distL="114300" distR="114300" simplePos="0" relativeHeight="251659264" behindDoc="1" locked="0" layoutInCell="1" allowOverlap="1" wp14:anchorId="2D66387A" wp14:editId="459175AA">
                  <wp:simplePos x="0" y="0"/>
                  <wp:positionH relativeFrom="column">
                    <wp:posOffset>-17780</wp:posOffset>
                  </wp:positionH>
                  <wp:positionV relativeFrom="paragraph">
                    <wp:posOffset>5715</wp:posOffset>
                  </wp:positionV>
                  <wp:extent cx="1590040" cy="1134745"/>
                  <wp:effectExtent l="0" t="0" r="0" b="8255"/>
                  <wp:wrapTight wrapText="bothSides">
                    <wp:wrapPolygon edited="0">
                      <wp:start x="0" y="0"/>
                      <wp:lineTo x="0" y="21395"/>
                      <wp:lineTo x="21220" y="21395"/>
                      <wp:lineTo x="21220" y="0"/>
                      <wp:lineTo x="0" y="0"/>
                    </wp:wrapPolygon>
                  </wp:wrapTight>
                  <wp:docPr id="7" name="Grafik 7">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10"/>
                          </pic:cNvPr>
                          <pic:cNvPicPr>
                            <a:picLocks noChangeAspect="1" noChangeArrowheads="1"/>
                          </pic:cNvPicPr>
                        </pic:nvPicPr>
                        <pic:blipFill>
                          <a:blip r:embed="rId11"/>
                          <a:stretch>
                            <a:fillRect/>
                          </a:stretch>
                        </pic:blipFill>
                        <pic:spPr bwMode="auto">
                          <a:xfrm>
                            <a:off x="0" y="0"/>
                            <a:ext cx="1590040" cy="113474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Pr>
                <w:b/>
                <w:highlight w:val="yellow"/>
              </w:rPr>
              <w:br/>
            </w:r>
          </w:p>
        </w:tc>
        <w:tc>
          <w:tcPr>
            <w:tcW w:w="4678" w:type="dxa"/>
          </w:tcPr>
          <w:p w14:paraId="3B644E35" w14:textId="77777777" w:rsidR="00B10C03" w:rsidRPr="007728EC" w:rsidRDefault="00B10C03" w:rsidP="00CC18F4">
            <w:pPr>
              <w:spacing w:before="0" w:line="240" w:lineRule="auto"/>
              <w:rPr>
                <w:rFonts w:eastAsiaTheme="minorHAnsi" w:cs="Arial"/>
                <w:b/>
                <w:szCs w:val="22"/>
                <w:lang w:val="de-DE"/>
              </w:rPr>
            </w:pPr>
            <w:r w:rsidRPr="007728EC">
              <w:rPr>
                <w:b/>
                <w:szCs w:val="22"/>
                <w:lang w:val="de-DE"/>
              </w:rPr>
              <w:t>Clarios__Sustainability_Report_2023.jpg</w:t>
            </w:r>
          </w:p>
          <w:p w14:paraId="12192A03" w14:textId="77777777" w:rsidR="00B10C03" w:rsidRPr="007728EC" w:rsidRDefault="00B10C03" w:rsidP="00CC18F4">
            <w:pPr>
              <w:spacing w:before="0" w:line="240" w:lineRule="auto"/>
              <w:rPr>
                <w:rFonts w:eastAsiaTheme="minorHAnsi" w:cs="Arial"/>
                <w:b/>
                <w:szCs w:val="22"/>
                <w:lang w:val="de-DE"/>
              </w:rPr>
            </w:pPr>
          </w:p>
          <w:p w14:paraId="50C65217" w14:textId="00172770" w:rsidR="00B10C03" w:rsidRPr="00546F48" w:rsidRDefault="00546F48" w:rsidP="00CC18F4">
            <w:pPr>
              <w:spacing w:before="0" w:line="240" w:lineRule="auto"/>
              <w:rPr>
                <w:szCs w:val="22"/>
              </w:rPr>
            </w:pPr>
            <w:r w:rsidRPr="003A3992">
              <w:rPr>
                <w:szCs w:val="22"/>
              </w:rPr>
              <w:t xml:space="preserve">Raport zrównoważonego rozwoju Clarios 2023 został opublikowany. </w:t>
            </w:r>
            <w:r w:rsidRPr="00EB434B">
              <w:rPr>
                <w:szCs w:val="22"/>
              </w:rPr>
              <w:t>Grafik</w:t>
            </w:r>
            <w:r>
              <w:rPr>
                <w:szCs w:val="22"/>
              </w:rPr>
              <w:t>a</w:t>
            </w:r>
            <w:r w:rsidRPr="00EB434B">
              <w:rPr>
                <w:szCs w:val="22"/>
              </w:rPr>
              <w:t>: Clarios</w:t>
            </w:r>
          </w:p>
        </w:tc>
      </w:tr>
      <w:tr w:rsidR="00B10C03" w:rsidRPr="00306F02" w14:paraId="262E7094" w14:textId="77777777" w:rsidTr="00CC18F4">
        <w:trPr>
          <w:trHeight w:val="1579"/>
        </w:trPr>
        <w:tc>
          <w:tcPr>
            <w:tcW w:w="2943" w:type="dxa"/>
          </w:tcPr>
          <w:p w14:paraId="5F7FAE39" w14:textId="77777777" w:rsidR="00B10C03" w:rsidRDefault="00B10C03" w:rsidP="00CC18F4">
            <w:pPr>
              <w:spacing w:before="0" w:line="240" w:lineRule="auto"/>
              <w:rPr>
                <w:b/>
                <w:highlight w:val="yellow"/>
              </w:rPr>
            </w:pPr>
            <w:r>
              <w:rPr>
                <w:b/>
                <w:noProof/>
              </w:rPr>
              <w:drawing>
                <wp:inline distT="0" distB="0" distL="0" distR="0" wp14:anchorId="785BD053" wp14:editId="7553EA9F">
                  <wp:extent cx="1562400" cy="301365"/>
                  <wp:effectExtent l="0" t="0" r="0" b="3810"/>
                  <wp:docPr id="395954077" name="Grafik 1" descr="Ein Bild, das Text, Schrift, Grafiken, Grafikdesign enthält.&#10;&#10;Automatisch generierte Beschreibu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54077" name="Grafik 1" descr="Ein Bild, das Text, Schrift, Grafiken, Grafikdesign enthält.&#10;&#10;Automatisch generierte Beschreibung">
                            <a:hlinkClick r:id="rId12"/>
                          </pic:cNvPr>
                          <pic:cNvPicPr/>
                        </pic:nvPicPr>
                        <pic:blipFill>
                          <a:blip r:embed="rId13"/>
                          <a:stretch>
                            <a:fillRect/>
                          </a:stretch>
                        </pic:blipFill>
                        <pic:spPr>
                          <a:xfrm>
                            <a:off x="0" y="0"/>
                            <a:ext cx="1585686" cy="305857"/>
                          </a:xfrm>
                          <a:prstGeom prst="rect">
                            <a:avLst/>
                          </a:prstGeom>
                        </pic:spPr>
                      </pic:pic>
                    </a:graphicData>
                  </a:graphic>
                </wp:inline>
              </w:drawing>
            </w:r>
          </w:p>
        </w:tc>
        <w:tc>
          <w:tcPr>
            <w:tcW w:w="4678" w:type="dxa"/>
          </w:tcPr>
          <w:p w14:paraId="404BA676" w14:textId="77777777" w:rsidR="00B10C03" w:rsidRPr="00EB434B" w:rsidRDefault="00B10C03" w:rsidP="00CC18F4">
            <w:pPr>
              <w:spacing w:before="0" w:line="240" w:lineRule="auto"/>
              <w:rPr>
                <w:b/>
                <w:szCs w:val="22"/>
              </w:rPr>
            </w:pPr>
            <w:r w:rsidRPr="007728EC">
              <w:rPr>
                <w:b/>
                <w:szCs w:val="22"/>
              </w:rPr>
              <w:t>Clarios__Logo.jpg</w:t>
            </w:r>
          </w:p>
          <w:p w14:paraId="313DC9F8" w14:textId="77777777" w:rsidR="00B10C03" w:rsidRPr="00EB434B" w:rsidRDefault="00B10C03" w:rsidP="00CC18F4">
            <w:pPr>
              <w:spacing w:before="0" w:line="240" w:lineRule="auto"/>
              <w:rPr>
                <w:b/>
                <w:szCs w:val="22"/>
              </w:rPr>
            </w:pPr>
          </w:p>
          <w:p w14:paraId="2A7A056A" w14:textId="21FBFCE4" w:rsidR="00B10C03" w:rsidRPr="005C4B67" w:rsidRDefault="00546F48" w:rsidP="00CC18F4">
            <w:pPr>
              <w:spacing w:before="0" w:line="240" w:lineRule="auto"/>
              <w:rPr>
                <w:sz w:val="20"/>
              </w:rPr>
            </w:pPr>
            <w:r w:rsidRPr="00EB434B">
              <w:rPr>
                <w:szCs w:val="22"/>
              </w:rPr>
              <w:t>Grafik</w:t>
            </w:r>
            <w:r>
              <w:rPr>
                <w:szCs w:val="22"/>
              </w:rPr>
              <w:t>a</w:t>
            </w:r>
            <w:r w:rsidR="00B10C03" w:rsidRPr="00EB434B">
              <w:rPr>
                <w:szCs w:val="22"/>
              </w:rPr>
              <w:t>: Clarios</w:t>
            </w:r>
          </w:p>
        </w:tc>
      </w:tr>
    </w:tbl>
    <w:bookmarkEnd w:id="0"/>
    <w:p w14:paraId="5F101508" w14:textId="5500F61F" w:rsidR="00D238FF" w:rsidRPr="00D87765" w:rsidRDefault="00D238FF" w:rsidP="00EC1AE5">
      <w:pPr>
        <w:spacing w:before="100" w:beforeAutospacing="1" w:after="100" w:afterAutospacing="1" w:line="320" w:lineRule="exact"/>
        <w:rPr>
          <w:rFonts w:cs="Arial"/>
          <w:b/>
          <w:bCs/>
        </w:rPr>
      </w:pPr>
      <w:r w:rsidRPr="00D87765">
        <w:rPr>
          <w:rFonts w:cs="Arial"/>
          <w:b/>
          <w:bCs/>
        </w:rPr>
        <w:t>Dodatkowe informacje dla dziennikarzy:</w:t>
      </w:r>
    </w:p>
    <w:p w14:paraId="3B74CB67" w14:textId="77777777" w:rsidR="00B505F3" w:rsidRPr="00D87765" w:rsidRDefault="00B505F3" w:rsidP="00B505F3">
      <w:pPr>
        <w:tabs>
          <w:tab w:val="left" w:pos="6379"/>
          <w:tab w:val="left" w:pos="7938"/>
          <w:tab w:val="left" w:pos="9639"/>
        </w:tabs>
        <w:autoSpaceDE w:val="0"/>
        <w:autoSpaceDN w:val="0"/>
        <w:adjustRightInd w:val="0"/>
        <w:spacing w:after="240" w:line="360" w:lineRule="auto"/>
        <w:ind w:right="2232"/>
        <w:rPr>
          <w:rFonts w:cs="Arial"/>
          <w:iCs/>
        </w:rPr>
      </w:pPr>
      <w:r w:rsidRPr="00B505F3">
        <w:rPr>
          <w:rFonts w:cs="Arial"/>
          <w:bCs/>
          <w:iCs/>
        </w:rPr>
        <w:t>Jakub Zajdel</w:t>
      </w:r>
      <w:r w:rsidRPr="00B505F3">
        <w:rPr>
          <w:rFonts w:cs="Arial"/>
          <w:bCs/>
          <w:iCs/>
        </w:rPr>
        <w:br/>
      </w:r>
      <w:r w:rsidRPr="00D87765">
        <w:rPr>
          <w:rFonts w:cs="Arial"/>
          <w:iCs/>
        </w:rPr>
        <w:t>CEO more communications agency</w:t>
      </w:r>
      <w:r w:rsidRPr="00D87765">
        <w:rPr>
          <w:rFonts w:cs="Arial"/>
          <w:iCs/>
        </w:rPr>
        <w:br/>
        <w:t>ul. Mokotowska 14, 00-561 Warszawa</w:t>
      </w:r>
      <w:r w:rsidRPr="00D87765">
        <w:rPr>
          <w:rFonts w:cs="Arial"/>
          <w:iCs/>
        </w:rPr>
        <w:br/>
        <w:t>Tel.: +48 667 558 058</w:t>
      </w:r>
      <w:r w:rsidRPr="00D87765">
        <w:rPr>
          <w:rFonts w:cs="Arial"/>
          <w:iCs/>
        </w:rPr>
        <w:br/>
        <w:t xml:space="preserve">E-Mail: </w:t>
      </w:r>
      <w:hyperlink r:id="rId14" w:history="1">
        <w:r w:rsidRPr="00D87765">
          <w:rPr>
            <w:rStyle w:val="Hyperlink"/>
            <w:rFonts w:cs="Arial"/>
          </w:rPr>
          <w:t>jakub.zajdel@more-ca.com</w:t>
        </w:r>
      </w:hyperlink>
    </w:p>
    <w:p w14:paraId="0ED11795" w14:textId="397AEB08" w:rsidR="00D238FF" w:rsidRPr="00D87765" w:rsidRDefault="00D238FF" w:rsidP="008133C1">
      <w:pPr>
        <w:tabs>
          <w:tab w:val="left" w:pos="6379"/>
          <w:tab w:val="left" w:pos="7938"/>
          <w:tab w:val="left" w:pos="9639"/>
        </w:tabs>
        <w:autoSpaceDE w:val="0"/>
        <w:autoSpaceDN w:val="0"/>
        <w:adjustRightInd w:val="0"/>
        <w:spacing w:after="240" w:line="360" w:lineRule="auto"/>
        <w:ind w:right="2232"/>
        <w:rPr>
          <w:rFonts w:cs="Arial"/>
          <w:lang w:val="en-US"/>
        </w:rPr>
      </w:pPr>
      <w:r w:rsidRPr="00EC1AE5">
        <w:rPr>
          <w:rFonts w:cs="Arial"/>
          <w:bCs/>
          <w:iCs/>
          <w:lang w:val="en-US"/>
        </w:rPr>
        <w:t>Claudia Bölter</w:t>
      </w:r>
      <w:r w:rsidRPr="00EC1AE5">
        <w:rPr>
          <w:rFonts w:cs="Arial"/>
          <w:bCs/>
          <w:iCs/>
          <w:lang w:val="en-US"/>
        </w:rPr>
        <w:br/>
      </w:r>
      <w:r w:rsidRPr="00D87765">
        <w:rPr>
          <w:rFonts w:cs="Arial"/>
          <w:iCs/>
          <w:lang w:val="en-US"/>
        </w:rPr>
        <w:t>Director Communications Clarios EMEA</w:t>
      </w:r>
      <w:r w:rsidRPr="00D87765">
        <w:rPr>
          <w:rFonts w:cs="Arial"/>
          <w:iCs/>
          <w:lang w:val="en-US"/>
        </w:rPr>
        <w:br/>
      </w:r>
      <w:bookmarkStart w:id="1" w:name="_Hlk164165739"/>
      <w:r w:rsidRPr="00D87765">
        <w:rPr>
          <w:rFonts w:cs="Arial"/>
          <w:iCs/>
          <w:lang w:val="en-US"/>
        </w:rPr>
        <w:t>Am Leineufer 51, 30419 Hanower, Niemcy</w:t>
      </w:r>
      <w:r w:rsidRPr="00D87765">
        <w:rPr>
          <w:rFonts w:cs="Arial"/>
          <w:iCs/>
          <w:lang w:val="en-US"/>
        </w:rPr>
        <w:br/>
        <w:t>Tel.: +49 511 975 1094</w:t>
      </w:r>
      <w:r w:rsidRPr="00D87765">
        <w:rPr>
          <w:rFonts w:cs="Arial"/>
          <w:iCs/>
          <w:lang w:val="en-US"/>
        </w:rPr>
        <w:br/>
        <w:t xml:space="preserve">E-Mail: </w:t>
      </w:r>
      <w:hyperlink r:id="rId15" w:history="1">
        <w:r w:rsidRPr="00D87765">
          <w:rPr>
            <w:rStyle w:val="Hyperlink"/>
            <w:rFonts w:cs="Arial"/>
            <w:iCs/>
            <w:lang w:val="en-US"/>
          </w:rPr>
          <w:t>claudia.boelter@clarios.com</w:t>
        </w:r>
      </w:hyperlink>
      <w:bookmarkEnd w:id="1"/>
      <w:r w:rsidRPr="00D87765">
        <w:rPr>
          <w:rFonts w:cs="Arial"/>
          <w:iCs/>
          <w:lang w:val="en-US"/>
        </w:rPr>
        <w:br/>
      </w:r>
    </w:p>
    <w:p w14:paraId="068256D8" w14:textId="77777777" w:rsidR="00D238FF" w:rsidRPr="00D87765" w:rsidRDefault="00D238FF" w:rsidP="00D238FF">
      <w:pPr>
        <w:rPr>
          <w:rFonts w:cs="Arial"/>
          <w:b/>
          <w:bCs/>
        </w:rPr>
      </w:pPr>
      <w:r w:rsidRPr="00D87765">
        <w:rPr>
          <w:rFonts w:cs="Arial"/>
          <w:b/>
          <w:bCs/>
        </w:rPr>
        <w:t>Media społecznościowe i strony internetowe:</w:t>
      </w: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7"/>
        <w:gridCol w:w="8756"/>
      </w:tblGrid>
      <w:tr w:rsidR="00D238FF" w:rsidRPr="00D87765" w14:paraId="57B610CB" w14:textId="77777777" w:rsidTr="00F42B31">
        <w:tc>
          <w:tcPr>
            <w:tcW w:w="817" w:type="dxa"/>
          </w:tcPr>
          <w:p w14:paraId="514A5A49" w14:textId="77777777" w:rsidR="00D238FF" w:rsidRPr="00D87765" w:rsidRDefault="00D238FF" w:rsidP="00F42B31">
            <w:pPr>
              <w:spacing w:line="360" w:lineRule="auto"/>
              <w:rPr>
                <w:rFonts w:cs="Arial"/>
                <w:szCs w:val="22"/>
              </w:rPr>
            </w:pPr>
            <w:r w:rsidRPr="00D87765">
              <w:rPr>
                <w:rFonts w:cs="Arial"/>
                <w:noProof/>
                <w:lang w:val="de-DE" w:eastAsia="de-DE"/>
              </w:rPr>
              <w:drawing>
                <wp:inline distT="0" distB="0" distL="0" distR="0" wp14:anchorId="40651FC2" wp14:editId="02801D56">
                  <wp:extent cx="191202" cy="191202"/>
                  <wp:effectExtent l="0" t="0" r="0" b="0"/>
                  <wp:docPr id="1959081391" name="Grafik 3">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81391" name="Grafik 3">
                            <a:hlinkClick r:id="rId16"/>
                          </pic:cNvPr>
                          <pic:cNvPicPr/>
                        </pic:nvPicPr>
                        <pic:blipFill>
                          <a:blip r:embed="rId17"/>
                          <a:stretch>
                            <a:fillRect/>
                          </a:stretch>
                        </pic:blipFill>
                        <pic:spPr>
                          <a:xfrm>
                            <a:off x="0" y="0"/>
                            <a:ext cx="191202" cy="191202"/>
                          </a:xfrm>
                          <a:prstGeom prst="rect">
                            <a:avLst/>
                          </a:prstGeom>
                        </pic:spPr>
                      </pic:pic>
                    </a:graphicData>
                  </a:graphic>
                </wp:inline>
              </w:drawing>
            </w:r>
          </w:p>
        </w:tc>
        <w:tc>
          <w:tcPr>
            <w:tcW w:w="8926" w:type="dxa"/>
          </w:tcPr>
          <w:p w14:paraId="2C7676BE" w14:textId="77777777" w:rsidR="00D238FF" w:rsidRPr="00D87765" w:rsidRDefault="00546F48" w:rsidP="00F42B31">
            <w:pPr>
              <w:spacing w:line="360" w:lineRule="auto"/>
              <w:rPr>
                <w:rFonts w:cs="Arial"/>
                <w:szCs w:val="22"/>
              </w:rPr>
            </w:pPr>
            <w:hyperlink r:id="rId18" w:history="1">
              <w:r w:rsidR="00D238FF" w:rsidRPr="00D87765">
                <w:rPr>
                  <w:rStyle w:val="Hyperlink"/>
                  <w:rFonts w:cs="Arial"/>
                  <w:szCs w:val="22"/>
                  <w:shd w:val="clear" w:color="auto" w:fill="FFFFFF"/>
                </w:rPr>
                <w:t>https://www.linkedin.com/company/clarios/</w:t>
              </w:r>
            </w:hyperlink>
          </w:p>
        </w:tc>
      </w:tr>
      <w:tr w:rsidR="00D238FF" w:rsidRPr="00D87765" w14:paraId="0179C136" w14:textId="77777777" w:rsidTr="00F42B31">
        <w:tc>
          <w:tcPr>
            <w:tcW w:w="817" w:type="dxa"/>
          </w:tcPr>
          <w:p w14:paraId="7EAF174E" w14:textId="77777777" w:rsidR="00D238FF" w:rsidRPr="00D87765" w:rsidRDefault="00D238FF" w:rsidP="00F42B31">
            <w:pPr>
              <w:spacing w:line="360" w:lineRule="auto"/>
              <w:rPr>
                <w:rFonts w:cs="Arial"/>
                <w:szCs w:val="22"/>
              </w:rPr>
            </w:pPr>
            <w:r w:rsidRPr="00D87765">
              <w:rPr>
                <w:rFonts w:cs="Arial"/>
                <w:noProof/>
                <w:lang w:val="de-DE" w:eastAsia="de-DE"/>
              </w:rPr>
              <w:drawing>
                <wp:inline distT="0" distB="0" distL="0" distR="0" wp14:anchorId="07F22724" wp14:editId="6FD43AB6">
                  <wp:extent cx="195359" cy="195359"/>
                  <wp:effectExtent l="0" t="0" r="0" b="0"/>
                  <wp:docPr id="1607629385" name="Grafik 4" descr="Ein Bild, das Symbol, Grafiken, Reihe, Schwarz enthält.&#10;&#10;Automatisch generierte Beschreibung">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629385" name="Grafik 4" descr="Ein Bild, das Symbol, Grafiken, Reihe, Schwarz enthält.&#10;&#10;Automatisch generierte Beschreibung">
                            <a:hlinkClick r:id="rId19"/>
                          </pic:cNvPr>
                          <pic:cNvPicPr/>
                        </pic:nvPicPr>
                        <pic:blipFill>
                          <a:blip r:embed="rId20"/>
                          <a:stretch>
                            <a:fillRect/>
                          </a:stretch>
                        </pic:blipFill>
                        <pic:spPr>
                          <a:xfrm>
                            <a:off x="0" y="0"/>
                            <a:ext cx="195359" cy="195359"/>
                          </a:xfrm>
                          <a:prstGeom prst="rect">
                            <a:avLst/>
                          </a:prstGeom>
                        </pic:spPr>
                      </pic:pic>
                    </a:graphicData>
                  </a:graphic>
                </wp:inline>
              </w:drawing>
            </w:r>
          </w:p>
        </w:tc>
        <w:tc>
          <w:tcPr>
            <w:tcW w:w="8926" w:type="dxa"/>
          </w:tcPr>
          <w:p w14:paraId="1E1E0A31" w14:textId="77777777" w:rsidR="00D238FF" w:rsidRPr="00D87765" w:rsidRDefault="00546F48" w:rsidP="00F42B31">
            <w:pPr>
              <w:spacing w:line="360" w:lineRule="auto"/>
              <w:rPr>
                <w:rFonts w:cs="Arial"/>
                <w:szCs w:val="22"/>
              </w:rPr>
            </w:pPr>
            <w:hyperlink r:id="rId21" w:history="1">
              <w:r w:rsidR="00D238FF" w:rsidRPr="00D87765">
                <w:rPr>
                  <w:rStyle w:val="Hyperlink"/>
                  <w:rFonts w:cs="Arial"/>
                  <w:szCs w:val="22"/>
                  <w:shd w:val="clear" w:color="auto" w:fill="FFFFFF"/>
                </w:rPr>
                <w:t>https://twitter.com/ClariosGlobal</w:t>
              </w:r>
            </w:hyperlink>
          </w:p>
        </w:tc>
      </w:tr>
      <w:tr w:rsidR="00D238FF" w:rsidRPr="00D87765" w14:paraId="7FBD7762" w14:textId="77777777" w:rsidTr="00F42B31">
        <w:tc>
          <w:tcPr>
            <w:tcW w:w="817" w:type="dxa"/>
          </w:tcPr>
          <w:p w14:paraId="36F5EC11" w14:textId="77777777" w:rsidR="00D238FF" w:rsidRPr="00D87765" w:rsidRDefault="00D238FF" w:rsidP="00F42B31">
            <w:pPr>
              <w:spacing w:line="360" w:lineRule="auto"/>
              <w:rPr>
                <w:rFonts w:cs="Arial"/>
                <w:szCs w:val="22"/>
              </w:rPr>
            </w:pPr>
            <w:r w:rsidRPr="00D87765">
              <w:rPr>
                <w:rFonts w:cs="Arial"/>
                <w:noProof/>
                <w:lang w:val="de-DE" w:eastAsia="de-DE"/>
              </w:rPr>
              <w:drawing>
                <wp:inline distT="0" distB="0" distL="0" distR="0" wp14:anchorId="3BDD5683" wp14:editId="354CBAA1">
                  <wp:extent cx="195359" cy="195359"/>
                  <wp:effectExtent l="0" t="0" r="0" b="0"/>
                  <wp:docPr id="598219251" name="Grafik 2">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8219251" name="Grafik 2">
                            <a:hlinkClick r:id="rId22"/>
                          </pic:cNvPr>
                          <pic:cNvPicPr/>
                        </pic:nvPicPr>
                        <pic:blipFill>
                          <a:blip r:embed="rId23"/>
                          <a:stretch>
                            <a:fillRect/>
                          </a:stretch>
                        </pic:blipFill>
                        <pic:spPr>
                          <a:xfrm>
                            <a:off x="0" y="0"/>
                            <a:ext cx="195359" cy="195359"/>
                          </a:xfrm>
                          <a:prstGeom prst="rect">
                            <a:avLst/>
                          </a:prstGeom>
                        </pic:spPr>
                      </pic:pic>
                    </a:graphicData>
                  </a:graphic>
                </wp:inline>
              </w:drawing>
            </w:r>
          </w:p>
        </w:tc>
        <w:tc>
          <w:tcPr>
            <w:tcW w:w="8926" w:type="dxa"/>
          </w:tcPr>
          <w:p w14:paraId="136E0B8A" w14:textId="77777777" w:rsidR="00D238FF" w:rsidRPr="00D87765" w:rsidRDefault="00546F48" w:rsidP="00F42B31">
            <w:pPr>
              <w:spacing w:line="360" w:lineRule="auto"/>
              <w:rPr>
                <w:rFonts w:cs="Arial"/>
                <w:szCs w:val="22"/>
              </w:rPr>
            </w:pPr>
            <w:hyperlink r:id="rId24" w:history="1">
              <w:r w:rsidR="00D238FF" w:rsidRPr="00D87765">
                <w:rPr>
                  <w:rStyle w:val="Hyperlink"/>
                  <w:rFonts w:cs="Arial"/>
                  <w:szCs w:val="22"/>
                  <w:shd w:val="clear" w:color="auto" w:fill="FFFFFF"/>
                </w:rPr>
                <w:t>https://www.instagram.com/clariosglobal</w:t>
              </w:r>
            </w:hyperlink>
          </w:p>
        </w:tc>
      </w:tr>
      <w:tr w:rsidR="00D238FF" w:rsidRPr="00D87765" w14:paraId="2392FC08" w14:textId="77777777" w:rsidTr="00F42B31">
        <w:tc>
          <w:tcPr>
            <w:tcW w:w="817" w:type="dxa"/>
          </w:tcPr>
          <w:p w14:paraId="2299EB08" w14:textId="77777777" w:rsidR="00D238FF" w:rsidRPr="00D87765" w:rsidRDefault="00D238FF" w:rsidP="00F42B31">
            <w:pPr>
              <w:spacing w:line="360" w:lineRule="auto"/>
              <w:rPr>
                <w:rFonts w:cs="Arial"/>
                <w:szCs w:val="22"/>
              </w:rPr>
            </w:pPr>
            <w:r w:rsidRPr="00D87765">
              <w:rPr>
                <w:rFonts w:cs="Arial"/>
                <w:noProof/>
                <w:lang w:val="de-DE" w:eastAsia="de-DE"/>
              </w:rPr>
              <w:lastRenderedPageBreak/>
              <w:drawing>
                <wp:inline distT="0" distB="0" distL="0" distR="0" wp14:anchorId="5BA08090" wp14:editId="3770F87E">
                  <wp:extent cx="191202" cy="191202"/>
                  <wp:effectExtent l="0" t="0" r="0" b="0"/>
                  <wp:docPr id="1788608825" name="Grafik 1">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8608825" name="Grafik 1">
                            <a:hlinkClick r:id="rId25"/>
                          </pic:cNvPr>
                          <pic:cNvPicPr/>
                        </pic:nvPicPr>
                        <pic:blipFill>
                          <a:blip r:embed="rId26"/>
                          <a:stretch>
                            <a:fillRect/>
                          </a:stretch>
                        </pic:blipFill>
                        <pic:spPr>
                          <a:xfrm>
                            <a:off x="0" y="0"/>
                            <a:ext cx="191202" cy="191202"/>
                          </a:xfrm>
                          <a:prstGeom prst="rect">
                            <a:avLst/>
                          </a:prstGeom>
                        </pic:spPr>
                      </pic:pic>
                    </a:graphicData>
                  </a:graphic>
                </wp:inline>
              </w:drawing>
            </w:r>
          </w:p>
        </w:tc>
        <w:tc>
          <w:tcPr>
            <w:tcW w:w="8926" w:type="dxa"/>
          </w:tcPr>
          <w:p w14:paraId="05DA5246" w14:textId="77777777" w:rsidR="00D238FF" w:rsidRPr="00D87765" w:rsidRDefault="00546F48" w:rsidP="00F42B31">
            <w:pPr>
              <w:spacing w:line="360" w:lineRule="auto"/>
              <w:rPr>
                <w:rFonts w:cs="Arial"/>
                <w:szCs w:val="22"/>
              </w:rPr>
            </w:pPr>
            <w:hyperlink r:id="rId27" w:history="1">
              <w:r w:rsidR="00D238FF" w:rsidRPr="00D87765">
                <w:rPr>
                  <w:rStyle w:val="Hyperlink"/>
                  <w:rFonts w:cs="Arial"/>
                  <w:szCs w:val="22"/>
                </w:rPr>
                <w:t>https://www.youtube.com/@clariosglobal</w:t>
              </w:r>
            </w:hyperlink>
          </w:p>
        </w:tc>
      </w:tr>
      <w:tr w:rsidR="00D238FF" w:rsidRPr="00D87765" w14:paraId="3AC2152C" w14:textId="77777777" w:rsidTr="00F42B31">
        <w:tc>
          <w:tcPr>
            <w:tcW w:w="817" w:type="dxa"/>
          </w:tcPr>
          <w:p w14:paraId="58DB8603" w14:textId="06232ED7" w:rsidR="00D238FF" w:rsidRPr="00D87765" w:rsidRDefault="00546F48" w:rsidP="00F42B31">
            <w:pPr>
              <w:spacing w:line="360" w:lineRule="auto"/>
              <w:rPr>
                <w:rFonts w:cs="Arial"/>
                <w:b/>
                <w:noProof/>
                <w:szCs w:val="22"/>
              </w:rPr>
            </w:pPr>
            <w:hyperlink r:id="rId28" w:history="1">
              <w:r w:rsidR="000B6DB2" w:rsidRPr="00FE54C0">
                <w:rPr>
                  <w:rStyle w:val="Hyperlink"/>
                  <w:rFonts w:ascii="Calibri" w:hAnsi="Calibri" w:cs="Calibri"/>
                  <w:b/>
                  <w:noProof/>
                  <w:color w:val="auto"/>
                  <w:szCs w:val="22"/>
                  <w:u w:val="none"/>
                </w:rPr>
                <w:t>WWW</w:t>
              </w:r>
            </w:hyperlink>
          </w:p>
        </w:tc>
        <w:tc>
          <w:tcPr>
            <w:tcW w:w="8926" w:type="dxa"/>
          </w:tcPr>
          <w:p w14:paraId="78B10963" w14:textId="77777777" w:rsidR="00D238FF" w:rsidRPr="00D87765" w:rsidRDefault="00546F48" w:rsidP="00F42B31">
            <w:pPr>
              <w:tabs>
                <w:tab w:val="center" w:pos="4355"/>
              </w:tabs>
              <w:spacing w:line="360" w:lineRule="auto"/>
              <w:rPr>
                <w:rFonts w:cs="Arial"/>
                <w:szCs w:val="22"/>
              </w:rPr>
            </w:pPr>
            <w:hyperlink r:id="rId29" w:history="1">
              <w:r w:rsidR="00D238FF" w:rsidRPr="00D87765">
                <w:rPr>
                  <w:rStyle w:val="Hyperlink"/>
                  <w:rFonts w:cs="Arial"/>
                  <w:szCs w:val="22"/>
                </w:rPr>
                <w:t>https://www.clarios.com</w:t>
              </w:r>
            </w:hyperlink>
            <w:r w:rsidR="00D238FF" w:rsidRPr="00D87765">
              <w:rPr>
                <w:rFonts w:cs="Arial"/>
                <w:szCs w:val="22"/>
              </w:rPr>
              <w:tab/>
            </w:r>
          </w:p>
        </w:tc>
      </w:tr>
      <w:tr w:rsidR="00D238FF" w:rsidRPr="00D87765" w14:paraId="700FB51B" w14:textId="77777777" w:rsidTr="00F42B31">
        <w:tc>
          <w:tcPr>
            <w:tcW w:w="817" w:type="dxa"/>
          </w:tcPr>
          <w:p w14:paraId="42B31CB7" w14:textId="347617AF" w:rsidR="00D238FF" w:rsidRPr="00D87765" w:rsidRDefault="00546F48" w:rsidP="00F42B31">
            <w:pPr>
              <w:spacing w:line="360" w:lineRule="auto"/>
              <w:rPr>
                <w:rFonts w:cs="Arial"/>
                <w:b/>
                <w:noProof/>
                <w:szCs w:val="22"/>
              </w:rPr>
            </w:pPr>
            <w:hyperlink r:id="rId30" w:history="1">
              <w:r w:rsidR="000B6DB2" w:rsidRPr="006C7A71">
                <w:rPr>
                  <w:rStyle w:val="Hyperlink"/>
                  <w:rFonts w:ascii="Calibri" w:hAnsi="Calibri" w:cs="Calibri"/>
                  <w:b/>
                  <w:noProof/>
                  <w:color w:val="auto"/>
                  <w:szCs w:val="22"/>
                  <w:u w:val="none"/>
                </w:rPr>
                <w:t>MEDIA</w:t>
              </w:r>
            </w:hyperlink>
          </w:p>
        </w:tc>
        <w:tc>
          <w:tcPr>
            <w:tcW w:w="8926" w:type="dxa"/>
          </w:tcPr>
          <w:p w14:paraId="6C616940" w14:textId="77777777" w:rsidR="00D238FF" w:rsidRPr="00D87765" w:rsidRDefault="00546F48" w:rsidP="00F42B31">
            <w:pPr>
              <w:spacing w:line="360" w:lineRule="auto"/>
              <w:rPr>
                <w:rFonts w:cs="Arial"/>
                <w:szCs w:val="22"/>
              </w:rPr>
            </w:pPr>
            <w:hyperlink r:id="rId31" w:history="1">
              <w:r w:rsidR="00D238FF" w:rsidRPr="00D87765">
                <w:rPr>
                  <w:rStyle w:val="Hyperlink"/>
                  <w:rFonts w:cs="Arial"/>
                  <w:szCs w:val="22"/>
                </w:rPr>
                <w:t>https://clarios-press.kr-apps.de</w:t>
              </w:r>
            </w:hyperlink>
          </w:p>
        </w:tc>
      </w:tr>
    </w:tbl>
    <w:p w14:paraId="25A3CC90" w14:textId="77777777" w:rsidR="00D238FF" w:rsidRPr="00D238FF" w:rsidRDefault="00D238FF" w:rsidP="00D238FF">
      <w:pPr>
        <w:rPr>
          <w:rFonts w:cs="Arial"/>
        </w:rPr>
      </w:pPr>
    </w:p>
    <w:p w14:paraId="4385F021" w14:textId="77777777" w:rsidR="00D238FF" w:rsidRPr="008133C1" w:rsidRDefault="00D238FF" w:rsidP="00033E0D">
      <w:pPr>
        <w:spacing w:line="360" w:lineRule="auto"/>
        <w:ind w:right="1948"/>
        <w:rPr>
          <w:rFonts w:eastAsia="Arial" w:cs="Arial"/>
          <w:b/>
          <w:bCs/>
          <w:color w:val="000000" w:themeColor="text1"/>
          <w:szCs w:val="22"/>
        </w:rPr>
      </w:pPr>
      <w:r w:rsidRPr="008133C1">
        <w:rPr>
          <w:rFonts w:cs="Arial"/>
          <w:b/>
          <w:color w:val="000000" w:themeColor="text1"/>
          <w:szCs w:val="22"/>
        </w:rPr>
        <w:t>Informacje o Clarios</w:t>
      </w:r>
    </w:p>
    <w:p w14:paraId="0459EF8B" w14:textId="50681377" w:rsidR="00D238FF" w:rsidRPr="008133C1" w:rsidRDefault="00D238FF" w:rsidP="00033E0D">
      <w:pPr>
        <w:spacing w:before="0" w:after="160" w:line="360" w:lineRule="auto"/>
        <w:ind w:right="1948"/>
        <w:rPr>
          <w:rFonts w:cs="Arial"/>
          <w:szCs w:val="22"/>
        </w:rPr>
      </w:pPr>
      <w:r w:rsidRPr="008133C1">
        <w:rPr>
          <w:rFonts w:eastAsia="Aptos" w:cs="Arial"/>
          <w:szCs w:val="22"/>
          <w:lang w:val="en-US" w:eastAsia="de-DE"/>
        </w:rPr>
        <w:t xml:space="preserve">Clarios jest światowym liderem w dziedzinie zaawansowanych technologii akumulatorów niskonapięciowych przeznaczonych do zastosowań mobilnych. Napędzamy postęp dzięki coraz inteligentniejszym rozwiązaniom dla praktycznie każdego rodzaju pojazdu. W ponad 100 krajach zatrudniamy 17 tys. pracowników, dzięki którym zapewniamy naszym partnerom na rynku wtórnym i OEM dogłębną wiedzę specjalistyczną, a także niezawodność, bezpieczeństwo i komfort w codziennym życiu. Rygorystycznie koncentrując się na zrównoważonym rozwoju, odpowiadamy na potrzeby naszej planety i promujemy najlepsze w swojej klasie praktyki w dziedzinie zrównoważonego rozwoju w naszej branży. Firma Clarios działa na rzecz zrównoważonego rozwoju i osiągnięcia wydajności operacyjnej. Pracujemy nad tym, aby nawet 99% materiałów z akumulatorów było odzyskiwanych, poddawanych recyklingowi i wykorzystywanych ponownie. Clarios jest spółką portfelową Brookfield. </w:t>
      </w:r>
      <w:r w:rsidRPr="008133C1">
        <w:rPr>
          <w:rFonts w:cs="Arial"/>
          <w:szCs w:val="22"/>
        </w:rPr>
        <w:t xml:space="preserve">Więcej informacji można znaleźć </w:t>
      </w:r>
      <w:hyperlink r:id="rId32" w:history="1">
        <w:r w:rsidR="0081436C" w:rsidRPr="008133C1">
          <w:rPr>
            <w:rStyle w:val="Hyperlink"/>
            <w:rFonts w:eastAsia="Aptos" w:cs="Arial"/>
            <w:szCs w:val="22"/>
            <w:lang w:val="en-US"/>
          </w:rPr>
          <w:t>here</w:t>
        </w:r>
      </w:hyperlink>
      <w:r w:rsidR="0081436C" w:rsidRPr="008133C1">
        <w:rPr>
          <w:rFonts w:eastAsia="Aptos" w:cs="Arial"/>
          <w:szCs w:val="22"/>
          <w:lang w:val="en-US"/>
        </w:rPr>
        <w:t xml:space="preserve"> </w:t>
      </w:r>
      <w:r w:rsidRPr="008133C1">
        <w:rPr>
          <w:rFonts w:cs="Arial"/>
          <w:szCs w:val="22"/>
        </w:rPr>
        <w:t>(PDF).</w:t>
      </w:r>
    </w:p>
    <w:p w14:paraId="17EB7E9E" w14:textId="77777777" w:rsidR="00D238FF" w:rsidRDefault="00D238FF" w:rsidP="00D238FF">
      <w:pPr>
        <w:spacing w:line="360" w:lineRule="auto"/>
        <w:rPr>
          <w:rFonts w:cs="Arial"/>
          <w:b/>
          <w:bCs/>
        </w:rPr>
      </w:pPr>
    </w:p>
    <w:p w14:paraId="35CDB204" w14:textId="77777777" w:rsidR="0041256D" w:rsidRPr="00A21FE3" w:rsidRDefault="0041256D" w:rsidP="00D238FF">
      <w:pPr>
        <w:tabs>
          <w:tab w:val="left" w:pos="6379"/>
          <w:tab w:val="left" w:pos="7938"/>
          <w:tab w:val="left" w:pos="9639"/>
        </w:tabs>
        <w:spacing w:before="0" w:line="360" w:lineRule="auto"/>
        <w:ind w:right="2232"/>
        <w:rPr>
          <w:rFonts w:cs="Arial"/>
          <w:color w:val="000000" w:themeColor="text1"/>
        </w:rPr>
      </w:pPr>
    </w:p>
    <w:sectPr w:rsidR="0041256D" w:rsidRPr="00A21FE3" w:rsidSect="006E1DDD">
      <w:headerReference w:type="even" r:id="rId33"/>
      <w:headerReference w:type="default" r:id="rId34"/>
      <w:footerReference w:type="even" r:id="rId35"/>
      <w:footerReference w:type="default" r:id="rId36"/>
      <w:headerReference w:type="first" r:id="rId37"/>
      <w:footerReference w:type="first" r:id="rId38"/>
      <w:pgSz w:w="11907" w:h="16839" w:code="9"/>
      <w:pgMar w:top="2977" w:right="864" w:bottom="426" w:left="1440" w:header="993"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3F4B276" w14:textId="77777777" w:rsidR="0045463B" w:rsidRDefault="0045463B">
      <w:r>
        <w:separator/>
      </w:r>
    </w:p>
  </w:endnote>
  <w:endnote w:type="continuationSeparator" w:id="0">
    <w:p w14:paraId="3E5AD707" w14:textId="77777777" w:rsidR="0045463B" w:rsidRDefault="004546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NewRomanPS">
    <w:altName w:val="Times New Roman"/>
    <w:panose1 w:val="00000000000000000000"/>
    <w:charset w:val="00"/>
    <w:family w:val="auto"/>
    <w:notTrueType/>
    <w:pitch w:val="variable"/>
    <w:sig w:usb0="00000003" w:usb1="00000000" w:usb2="00000000" w:usb3="00000000" w:csb0="00000001" w:csb1="00000000"/>
  </w:font>
  <w:font w:name="TimesNewRomanPS Bold">
    <w:charset w:val="00"/>
    <w:family w:val="auto"/>
    <w:pitch w:val="variable"/>
    <w:sig w:usb0="03000000" w:usb1="00000000" w:usb2="00000000" w:usb3="00000000" w:csb0="00000001" w:csb1="00000000"/>
  </w:font>
  <w:font w:name="TimesNewRomanPS BoldItalic">
    <w:charset w:val="00"/>
    <w:family w:val="auto"/>
    <w:pitch w:val="variable"/>
    <w:sig w:usb0="03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9C0BEAF" w14:textId="77777777" w:rsidR="00033E0D" w:rsidRDefault="00033E0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D4BEA4" w14:textId="6605F610" w:rsidR="00534643" w:rsidRPr="00534643" w:rsidRDefault="00F00141" w:rsidP="00534643">
    <w:pPr>
      <w:pStyle w:val="Fuzeile"/>
      <w:ind w:left="-142"/>
      <w:jc w:val="right"/>
      <w:rPr>
        <w:rFonts w:ascii="Arial" w:hAnsi="Arial" w:cs="Arial"/>
        <w:sz w:val="16"/>
        <w:szCs w:val="16"/>
      </w:rPr>
    </w:pPr>
    <w:r>
      <w:rPr>
        <w:rFonts w:ascii="Arial" w:hAnsi="Arial"/>
        <w:sz w:val="16"/>
      </w:rPr>
      <w:t>S</w:t>
    </w:r>
    <w:r w:rsidR="00D238FF">
      <w:rPr>
        <w:rFonts w:ascii="Arial" w:hAnsi="Arial"/>
        <w:sz w:val="16"/>
      </w:rPr>
      <w:t>trona</w:t>
    </w:r>
    <w:r>
      <w:rPr>
        <w:rFonts w:ascii="Arial" w:hAnsi="Arial"/>
        <w:sz w:val="16"/>
      </w:rPr>
      <w:t xml:space="preserve"> </w:t>
    </w:r>
    <w:r w:rsidR="00534643" w:rsidRPr="00534643">
      <w:rPr>
        <w:rFonts w:ascii="Arial" w:hAnsi="Arial" w:cs="Arial"/>
        <w:sz w:val="16"/>
      </w:rPr>
      <w:fldChar w:fldCharType="begin"/>
    </w:r>
    <w:r w:rsidR="00534643" w:rsidRPr="00534643">
      <w:rPr>
        <w:rFonts w:ascii="Arial" w:hAnsi="Arial" w:cs="Arial"/>
        <w:sz w:val="16"/>
      </w:rPr>
      <w:instrText>PAGE  \* Arabic  \* MERGEFORMAT</w:instrText>
    </w:r>
    <w:r w:rsidR="00534643" w:rsidRPr="00534643">
      <w:rPr>
        <w:rFonts w:ascii="Arial" w:hAnsi="Arial" w:cs="Arial"/>
        <w:sz w:val="16"/>
      </w:rPr>
      <w:fldChar w:fldCharType="separate"/>
    </w:r>
    <w:r w:rsidR="008133C1">
      <w:rPr>
        <w:rFonts w:ascii="Arial" w:hAnsi="Arial" w:cs="Arial"/>
        <w:noProof/>
        <w:sz w:val="16"/>
      </w:rPr>
      <w:t>3</w:t>
    </w:r>
    <w:r w:rsidR="00534643" w:rsidRPr="00534643">
      <w:rPr>
        <w:rFonts w:ascii="Arial" w:hAnsi="Arial" w:cs="Arial"/>
        <w:sz w:val="16"/>
      </w:rPr>
      <w:fldChar w:fldCharType="end"/>
    </w:r>
    <w:r>
      <w:rPr>
        <w:rFonts w:ascii="Arial" w:hAnsi="Arial"/>
        <w:sz w:val="16"/>
      </w:rPr>
      <w:t xml:space="preserve"> </w:t>
    </w:r>
    <w:r w:rsidR="00D238FF">
      <w:rPr>
        <w:rFonts w:ascii="Arial" w:hAnsi="Arial"/>
        <w:sz w:val="16"/>
      </w:rPr>
      <w:t>z</w:t>
    </w:r>
    <w:r>
      <w:rPr>
        <w:rFonts w:ascii="Arial" w:hAnsi="Arial"/>
        <w:sz w:val="16"/>
      </w:rPr>
      <w:t xml:space="preserve"> </w:t>
    </w:r>
    <w:r w:rsidR="00534643" w:rsidRPr="00534643">
      <w:rPr>
        <w:rFonts w:ascii="Arial" w:hAnsi="Arial" w:cs="Arial"/>
        <w:sz w:val="16"/>
      </w:rPr>
      <w:fldChar w:fldCharType="begin"/>
    </w:r>
    <w:r w:rsidR="00534643" w:rsidRPr="00534643">
      <w:rPr>
        <w:rFonts w:ascii="Arial" w:hAnsi="Arial" w:cs="Arial"/>
        <w:sz w:val="16"/>
      </w:rPr>
      <w:instrText>NUMPAGES  \* Arabic  \* MERGEFORMAT</w:instrText>
    </w:r>
    <w:r w:rsidR="00534643" w:rsidRPr="00534643">
      <w:rPr>
        <w:rFonts w:ascii="Arial" w:hAnsi="Arial" w:cs="Arial"/>
        <w:sz w:val="16"/>
      </w:rPr>
      <w:fldChar w:fldCharType="separate"/>
    </w:r>
    <w:r w:rsidR="008133C1">
      <w:rPr>
        <w:rFonts w:ascii="Arial" w:hAnsi="Arial" w:cs="Arial"/>
        <w:noProof/>
        <w:sz w:val="16"/>
      </w:rPr>
      <w:t>4</w:t>
    </w:r>
    <w:r w:rsidR="00534643" w:rsidRPr="00534643">
      <w:rPr>
        <w:rFonts w:ascii="Arial" w:hAnsi="Arial" w:cs="Arial"/>
        <w:sz w:val="16"/>
      </w:rPr>
      <w:fldChar w:fldCharType="end"/>
    </w:r>
  </w:p>
  <w:p w14:paraId="01954DB2" w14:textId="77777777" w:rsidR="00D95477" w:rsidRPr="00BE072D" w:rsidRDefault="00D95477">
    <w:pPr>
      <w:pStyle w:val="Fuzeile"/>
      <w:rPr>
        <w:lang w:val="de-DE"/>
      </w:rPr>
    </w:pPr>
  </w:p>
  <w:p w14:paraId="57D2510C" w14:textId="77777777" w:rsidR="00D95477" w:rsidRPr="00BE072D" w:rsidRDefault="00D95477">
    <w:pPr>
      <w:pStyle w:val="Fuzeile"/>
      <w:rPr>
        <w:lang w:val="de-DE"/>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106BE4" w14:textId="77777777" w:rsidR="00033E0D" w:rsidRDefault="00033E0D">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0B49BA2" w14:textId="77777777" w:rsidR="0045463B" w:rsidRDefault="0045463B">
      <w:r>
        <w:separator/>
      </w:r>
    </w:p>
  </w:footnote>
  <w:footnote w:type="continuationSeparator" w:id="0">
    <w:p w14:paraId="0C937C31" w14:textId="77777777" w:rsidR="0045463B" w:rsidRDefault="0045463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7305632" w14:textId="77777777" w:rsidR="00033E0D" w:rsidRDefault="00033E0D">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A191751" w14:textId="2FA07005" w:rsidR="0081436C" w:rsidRDefault="006E1DDD" w:rsidP="0081436C">
    <w:pPr>
      <w:rPr>
        <w:rFonts w:cs="Arial"/>
        <w:noProof/>
        <w:color w:val="490E6F"/>
        <w:kern w:val="28"/>
        <w:sz w:val="60"/>
        <w:szCs w:val="60"/>
      </w:rPr>
    </w:pPr>
    <w:r>
      <w:rPr>
        <w:b/>
        <w:noProof/>
        <w:color w:val="490E6F"/>
        <w:sz w:val="60"/>
        <w:lang w:val="de-DE" w:eastAsia="de-DE"/>
      </w:rPr>
      <w:drawing>
        <wp:anchor distT="0" distB="0" distL="114300" distR="114300" simplePos="0" relativeHeight="251659264" behindDoc="1" locked="1" layoutInCell="1" allowOverlap="1" wp14:anchorId="291F0F9F" wp14:editId="378A2EB8">
          <wp:simplePos x="0" y="0"/>
          <wp:positionH relativeFrom="margin">
            <wp:align>right</wp:align>
          </wp:positionH>
          <wp:positionV relativeFrom="paragraph">
            <wp:posOffset>-635</wp:posOffset>
          </wp:positionV>
          <wp:extent cx="1456055" cy="280670"/>
          <wp:effectExtent l="0" t="0" r="0" b="5080"/>
          <wp:wrapTight wrapText="bothSides">
            <wp:wrapPolygon edited="0">
              <wp:start x="1413" y="0"/>
              <wp:lineTo x="0" y="5864"/>
              <wp:lineTo x="3109" y="20525"/>
              <wp:lineTo x="5087" y="20525"/>
              <wp:lineTo x="21195" y="14661"/>
              <wp:lineTo x="20912" y="0"/>
              <wp:lineTo x="1413" y="0"/>
            </wp:wrapPolygon>
          </wp:wrapTight>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Teamwork\External Communication Team\Vorlagen\Pressemitteilungen\Kopf in vers Sprachen\Bild5.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456055" cy="280670"/>
                  </a:xfrm>
                  <a:prstGeom prst="rect">
                    <a:avLst/>
                  </a:prstGeom>
                  <a:noFill/>
                  <a:ln w="9525">
                    <a:noFill/>
                    <a:miter lim="800000"/>
                    <a:headEnd/>
                    <a:tailEnd/>
                  </a:ln>
                </pic:spPr>
              </pic:pic>
            </a:graphicData>
          </a:graphic>
          <wp14:sizeRelV relativeFrom="margin">
            <wp14:pctHeight>0</wp14:pctHeight>
          </wp14:sizeRelV>
        </wp:anchor>
      </w:drawing>
    </w:r>
    <w:r w:rsidR="0081436C" w:rsidRPr="0081436C">
      <w:rPr>
        <w:rFonts w:cs="Arial"/>
        <w:noProof/>
        <w:color w:val="490E6F"/>
        <w:kern w:val="28"/>
        <w:sz w:val="60"/>
        <w:szCs w:val="60"/>
      </w:rPr>
      <w:t xml:space="preserve"> </w:t>
    </w:r>
    <w:r w:rsidR="0081436C" w:rsidRPr="007E2AE1">
      <w:rPr>
        <w:rFonts w:cs="Arial"/>
        <w:noProof/>
        <w:color w:val="490E6F"/>
        <w:kern w:val="28"/>
        <w:sz w:val="60"/>
        <w:szCs w:val="60"/>
      </w:rPr>
      <w:t>Artykuł ekspercki</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BCD0867" w14:textId="77777777" w:rsidR="00033E0D" w:rsidRDefault="00033E0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11A04EB3"/>
    <w:multiLevelType w:val="hybridMultilevel"/>
    <w:tmpl w:val="DC343E0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1568734C"/>
    <w:multiLevelType w:val="hybridMultilevel"/>
    <w:tmpl w:val="CA325C2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416559458">
    <w:abstractNumId w:val="1"/>
  </w:num>
  <w:num w:numId="2" w16cid:durableId="39527916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removePersonalInformation/>
  <w:removeDateAndTime/>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10"/>
  <w:displayHorizontalDrawingGridEvery w:val="0"/>
  <w:displayVerticalDrawingGridEvery w:val="0"/>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3C71"/>
    <w:rsid w:val="00004A8E"/>
    <w:rsid w:val="00017BA3"/>
    <w:rsid w:val="000254CB"/>
    <w:rsid w:val="00027BFE"/>
    <w:rsid w:val="00027FA4"/>
    <w:rsid w:val="00033E0D"/>
    <w:rsid w:val="00035159"/>
    <w:rsid w:val="0005075A"/>
    <w:rsid w:val="000671E9"/>
    <w:rsid w:val="00067664"/>
    <w:rsid w:val="000809D5"/>
    <w:rsid w:val="0009270D"/>
    <w:rsid w:val="000957BE"/>
    <w:rsid w:val="00097EB4"/>
    <w:rsid w:val="000A175D"/>
    <w:rsid w:val="000B2F57"/>
    <w:rsid w:val="000B6DB2"/>
    <w:rsid w:val="000D1B39"/>
    <w:rsid w:val="000D1CDE"/>
    <w:rsid w:val="000E0891"/>
    <w:rsid w:val="000F0107"/>
    <w:rsid w:val="000F11D9"/>
    <w:rsid w:val="0010023F"/>
    <w:rsid w:val="0010645B"/>
    <w:rsid w:val="00115FB9"/>
    <w:rsid w:val="001178CA"/>
    <w:rsid w:val="00130207"/>
    <w:rsid w:val="001368BE"/>
    <w:rsid w:val="001441CF"/>
    <w:rsid w:val="00144227"/>
    <w:rsid w:val="00145208"/>
    <w:rsid w:val="001607F3"/>
    <w:rsid w:val="001653B3"/>
    <w:rsid w:val="001659A5"/>
    <w:rsid w:val="0016690A"/>
    <w:rsid w:val="00167FF6"/>
    <w:rsid w:val="001735E8"/>
    <w:rsid w:val="00174E49"/>
    <w:rsid w:val="0018200E"/>
    <w:rsid w:val="00183DDB"/>
    <w:rsid w:val="00197086"/>
    <w:rsid w:val="001A16D7"/>
    <w:rsid w:val="001A23F6"/>
    <w:rsid w:val="001C3ED2"/>
    <w:rsid w:val="001E1BE5"/>
    <w:rsid w:val="001E47EB"/>
    <w:rsid w:val="001F0D57"/>
    <w:rsid w:val="001F1FE4"/>
    <w:rsid w:val="001F6023"/>
    <w:rsid w:val="00202A51"/>
    <w:rsid w:val="00224EF7"/>
    <w:rsid w:val="00226C17"/>
    <w:rsid w:val="00227AE3"/>
    <w:rsid w:val="002315C5"/>
    <w:rsid w:val="002419E8"/>
    <w:rsid w:val="00243854"/>
    <w:rsid w:val="00251F47"/>
    <w:rsid w:val="00252F71"/>
    <w:rsid w:val="002600F7"/>
    <w:rsid w:val="00263340"/>
    <w:rsid w:val="002669EE"/>
    <w:rsid w:val="00271A2B"/>
    <w:rsid w:val="0027587B"/>
    <w:rsid w:val="00276430"/>
    <w:rsid w:val="00277165"/>
    <w:rsid w:val="0028371F"/>
    <w:rsid w:val="00283D70"/>
    <w:rsid w:val="002A19FF"/>
    <w:rsid w:val="002A351A"/>
    <w:rsid w:val="002B0522"/>
    <w:rsid w:val="002B2502"/>
    <w:rsid w:val="002C0B0A"/>
    <w:rsid w:val="002C3F95"/>
    <w:rsid w:val="002C448A"/>
    <w:rsid w:val="002D0C1D"/>
    <w:rsid w:val="002E614C"/>
    <w:rsid w:val="002F1BEC"/>
    <w:rsid w:val="002F21B5"/>
    <w:rsid w:val="002F7857"/>
    <w:rsid w:val="0031503B"/>
    <w:rsid w:val="0031719A"/>
    <w:rsid w:val="00320BBE"/>
    <w:rsid w:val="00322428"/>
    <w:rsid w:val="003476F6"/>
    <w:rsid w:val="00357682"/>
    <w:rsid w:val="00362CB6"/>
    <w:rsid w:val="003668BA"/>
    <w:rsid w:val="003703E0"/>
    <w:rsid w:val="00373D70"/>
    <w:rsid w:val="00375378"/>
    <w:rsid w:val="003A3412"/>
    <w:rsid w:val="003B017B"/>
    <w:rsid w:val="003C739E"/>
    <w:rsid w:val="003D3992"/>
    <w:rsid w:val="003D4FE6"/>
    <w:rsid w:val="003E56D5"/>
    <w:rsid w:val="003F08FB"/>
    <w:rsid w:val="003F663E"/>
    <w:rsid w:val="003F686D"/>
    <w:rsid w:val="0040522A"/>
    <w:rsid w:val="004056B3"/>
    <w:rsid w:val="00410AAB"/>
    <w:rsid w:val="0041256D"/>
    <w:rsid w:val="00416240"/>
    <w:rsid w:val="0042320A"/>
    <w:rsid w:val="00423E80"/>
    <w:rsid w:val="004276C1"/>
    <w:rsid w:val="00427EE1"/>
    <w:rsid w:val="0043064E"/>
    <w:rsid w:val="00445422"/>
    <w:rsid w:val="004525CA"/>
    <w:rsid w:val="0045463B"/>
    <w:rsid w:val="004579C0"/>
    <w:rsid w:val="00461804"/>
    <w:rsid w:val="00483E2F"/>
    <w:rsid w:val="004879FB"/>
    <w:rsid w:val="004A39CF"/>
    <w:rsid w:val="004B2CC6"/>
    <w:rsid w:val="004B634E"/>
    <w:rsid w:val="004C5FF1"/>
    <w:rsid w:val="004C64E1"/>
    <w:rsid w:val="004E113F"/>
    <w:rsid w:val="004E1AA6"/>
    <w:rsid w:val="004E4803"/>
    <w:rsid w:val="004E79F7"/>
    <w:rsid w:val="00500EE5"/>
    <w:rsid w:val="005072C7"/>
    <w:rsid w:val="00512812"/>
    <w:rsid w:val="00512B0D"/>
    <w:rsid w:val="00513470"/>
    <w:rsid w:val="00522B68"/>
    <w:rsid w:val="00524BCA"/>
    <w:rsid w:val="00533F00"/>
    <w:rsid w:val="00534643"/>
    <w:rsid w:val="00541C01"/>
    <w:rsid w:val="00545428"/>
    <w:rsid w:val="00546F48"/>
    <w:rsid w:val="00553232"/>
    <w:rsid w:val="00570132"/>
    <w:rsid w:val="00580EF3"/>
    <w:rsid w:val="00582455"/>
    <w:rsid w:val="005843A3"/>
    <w:rsid w:val="005934CB"/>
    <w:rsid w:val="00593CFA"/>
    <w:rsid w:val="005A1F02"/>
    <w:rsid w:val="005A1F6D"/>
    <w:rsid w:val="005C66E5"/>
    <w:rsid w:val="005D0F52"/>
    <w:rsid w:val="005E0A2C"/>
    <w:rsid w:val="005E16B3"/>
    <w:rsid w:val="005F0002"/>
    <w:rsid w:val="005F2697"/>
    <w:rsid w:val="005F5934"/>
    <w:rsid w:val="00600445"/>
    <w:rsid w:val="0060619A"/>
    <w:rsid w:val="00624DBC"/>
    <w:rsid w:val="00645716"/>
    <w:rsid w:val="00646AAF"/>
    <w:rsid w:val="00656BE8"/>
    <w:rsid w:val="00665507"/>
    <w:rsid w:val="00672F92"/>
    <w:rsid w:val="00691F0A"/>
    <w:rsid w:val="00692BC5"/>
    <w:rsid w:val="0069633D"/>
    <w:rsid w:val="006A41B8"/>
    <w:rsid w:val="006A5F20"/>
    <w:rsid w:val="006A66AC"/>
    <w:rsid w:val="006B46D2"/>
    <w:rsid w:val="006B668D"/>
    <w:rsid w:val="006C092D"/>
    <w:rsid w:val="006C3C55"/>
    <w:rsid w:val="006C7A71"/>
    <w:rsid w:val="006E1DDD"/>
    <w:rsid w:val="006E2C3D"/>
    <w:rsid w:val="006E3B0D"/>
    <w:rsid w:val="006E7241"/>
    <w:rsid w:val="006E79FD"/>
    <w:rsid w:val="006F1E77"/>
    <w:rsid w:val="006F5144"/>
    <w:rsid w:val="006F5218"/>
    <w:rsid w:val="006F7C2F"/>
    <w:rsid w:val="00713302"/>
    <w:rsid w:val="007308FF"/>
    <w:rsid w:val="0073347B"/>
    <w:rsid w:val="007404A0"/>
    <w:rsid w:val="0074709D"/>
    <w:rsid w:val="00747B12"/>
    <w:rsid w:val="00762EEE"/>
    <w:rsid w:val="00772CA1"/>
    <w:rsid w:val="00782682"/>
    <w:rsid w:val="007A25F8"/>
    <w:rsid w:val="007A7418"/>
    <w:rsid w:val="007B3A17"/>
    <w:rsid w:val="007B6F01"/>
    <w:rsid w:val="007C1017"/>
    <w:rsid w:val="007D6F65"/>
    <w:rsid w:val="007E738A"/>
    <w:rsid w:val="007E7946"/>
    <w:rsid w:val="0080552A"/>
    <w:rsid w:val="008108CE"/>
    <w:rsid w:val="0081169A"/>
    <w:rsid w:val="008133C1"/>
    <w:rsid w:val="0081436C"/>
    <w:rsid w:val="00817BFB"/>
    <w:rsid w:val="00817D7F"/>
    <w:rsid w:val="00827EDA"/>
    <w:rsid w:val="0083273E"/>
    <w:rsid w:val="00833E83"/>
    <w:rsid w:val="008340DF"/>
    <w:rsid w:val="00837624"/>
    <w:rsid w:val="00850083"/>
    <w:rsid w:val="008533CA"/>
    <w:rsid w:val="00866FFF"/>
    <w:rsid w:val="00896E46"/>
    <w:rsid w:val="008A2ABD"/>
    <w:rsid w:val="008B2B4D"/>
    <w:rsid w:val="008B5088"/>
    <w:rsid w:val="008C2FF2"/>
    <w:rsid w:val="008D5198"/>
    <w:rsid w:val="008F237E"/>
    <w:rsid w:val="008F4394"/>
    <w:rsid w:val="009069EC"/>
    <w:rsid w:val="009124FC"/>
    <w:rsid w:val="00916189"/>
    <w:rsid w:val="00917CA5"/>
    <w:rsid w:val="009206E4"/>
    <w:rsid w:val="00932A47"/>
    <w:rsid w:val="009410E7"/>
    <w:rsid w:val="00941603"/>
    <w:rsid w:val="00942DEC"/>
    <w:rsid w:val="009559B6"/>
    <w:rsid w:val="00967654"/>
    <w:rsid w:val="00970744"/>
    <w:rsid w:val="00972CA1"/>
    <w:rsid w:val="00975687"/>
    <w:rsid w:val="00980B2E"/>
    <w:rsid w:val="00982F50"/>
    <w:rsid w:val="00991C89"/>
    <w:rsid w:val="009A2848"/>
    <w:rsid w:val="009A5299"/>
    <w:rsid w:val="009A6A58"/>
    <w:rsid w:val="009B1017"/>
    <w:rsid w:val="009B1CEC"/>
    <w:rsid w:val="009B2E2B"/>
    <w:rsid w:val="009B3F94"/>
    <w:rsid w:val="009D3530"/>
    <w:rsid w:val="009D7F03"/>
    <w:rsid w:val="009F0487"/>
    <w:rsid w:val="009F3929"/>
    <w:rsid w:val="009F420E"/>
    <w:rsid w:val="009F54F5"/>
    <w:rsid w:val="009F5CB8"/>
    <w:rsid w:val="009F67E6"/>
    <w:rsid w:val="00A023E4"/>
    <w:rsid w:val="00A02D65"/>
    <w:rsid w:val="00A04857"/>
    <w:rsid w:val="00A069C5"/>
    <w:rsid w:val="00A07B05"/>
    <w:rsid w:val="00A20AE2"/>
    <w:rsid w:val="00A21E83"/>
    <w:rsid w:val="00A21FE3"/>
    <w:rsid w:val="00A52A4E"/>
    <w:rsid w:val="00A56E3F"/>
    <w:rsid w:val="00A5744C"/>
    <w:rsid w:val="00A602A0"/>
    <w:rsid w:val="00A63E9B"/>
    <w:rsid w:val="00A654F7"/>
    <w:rsid w:val="00A67FC7"/>
    <w:rsid w:val="00A757BD"/>
    <w:rsid w:val="00A7717E"/>
    <w:rsid w:val="00A82485"/>
    <w:rsid w:val="00A91D9E"/>
    <w:rsid w:val="00A936F3"/>
    <w:rsid w:val="00A95377"/>
    <w:rsid w:val="00AB0088"/>
    <w:rsid w:val="00AC07D0"/>
    <w:rsid w:val="00AC50F7"/>
    <w:rsid w:val="00AD7D85"/>
    <w:rsid w:val="00AF18DB"/>
    <w:rsid w:val="00AF2F77"/>
    <w:rsid w:val="00B00B75"/>
    <w:rsid w:val="00B10C03"/>
    <w:rsid w:val="00B14D27"/>
    <w:rsid w:val="00B209D0"/>
    <w:rsid w:val="00B22D4A"/>
    <w:rsid w:val="00B25788"/>
    <w:rsid w:val="00B50417"/>
    <w:rsid w:val="00B505F3"/>
    <w:rsid w:val="00B54376"/>
    <w:rsid w:val="00B55DA5"/>
    <w:rsid w:val="00B61148"/>
    <w:rsid w:val="00B677BE"/>
    <w:rsid w:val="00B704FC"/>
    <w:rsid w:val="00B8320A"/>
    <w:rsid w:val="00B84652"/>
    <w:rsid w:val="00B861A0"/>
    <w:rsid w:val="00B87787"/>
    <w:rsid w:val="00BA7B72"/>
    <w:rsid w:val="00BA7EE1"/>
    <w:rsid w:val="00BD3A4C"/>
    <w:rsid w:val="00BD4023"/>
    <w:rsid w:val="00BE072D"/>
    <w:rsid w:val="00BF6E57"/>
    <w:rsid w:val="00C054BE"/>
    <w:rsid w:val="00C106BF"/>
    <w:rsid w:val="00C302F4"/>
    <w:rsid w:val="00C321C8"/>
    <w:rsid w:val="00C34827"/>
    <w:rsid w:val="00C41D46"/>
    <w:rsid w:val="00C65FF0"/>
    <w:rsid w:val="00C7346D"/>
    <w:rsid w:val="00C73CFE"/>
    <w:rsid w:val="00C76D85"/>
    <w:rsid w:val="00C8497F"/>
    <w:rsid w:val="00C93555"/>
    <w:rsid w:val="00C938AE"/>
    <w:rsid w:val="00C93AB6"/>
    <w:rsid w:val="00C94A83"/>
    <w:rsid w:val="00C9608F"/>
    <w:rsid w:val="00C96539"/>
    <w:rsid w:val="00CA2CBA"/>
    <w:rsid w:val="00CB0099"/>
    <w:rsid w:val="00CB0980"/>
    <w:rsid w:val="00CB51B8"/>
    <w:rsid w:val="00CC073E"/>
    <w:rsid w:val="00CC40CD"/>
    <w:rsid w:val="00CC6EEA"/>
    <w:rsid w:val="00CD05F5"/>
    <w:rsid w:val="00CE234A"/>
    <w:rsid w:val="00CE39AE"/>
    <w:rsid w:val="00CF31B1"/>
    <w:rsid w:val="00D02613"/>
    <w:rsid w:val="00D238FF"/>
    <w:rsid w:val="00D25F3F"/>
    <w:rsid w:val="00D35282"/>
    <w:rsid w:val="00D36055"/>
    <w:rsid w:val="00D430E0"/>
    <w:rsid w:val="00D62DC6"/>
    <w:rsid w:val="00D636F5"/>
    <w:rsid w:val="00D71E18"/>
    <w:rsid w:val="00D95477"/>
    <w:rsid w:val="00D976A7"/>
    <w:rsid w:val="00DC5161"/>
    <w:rsid w:val="00DC6BAF"/>
    <w:rsid w:val="00DC7781"/>
    <w:rsid w:val="00DD3C71"/>
    <w:rsid w:val="00DD58DC"/>
    <w:rsid w:val="00DE4A43"/>
    <w:rsid w:val="00E07548"/>
    <w:rsid w:val="00E25255"/>
    <w:rsid w:val="00E30557"/>
    <w:rsid w:val="00E31757"/>
    <w:rsid w:val="00E36C31"/>
    <w:rsid w:val="00E457E0"/>
    <w:rsid w:val="00E659CD"/>
    <w:rsid w:val="00E733FD"/>
    <w:rsid w:val="00E74BE7"/>
    <w:rsid w:val="00E92E55"/>
    <w:rsid w:val="00E971DD"/>
    <w:rsid w:val="00EA6F4D"/>
    <w:rsid w:val="00EA7BC2"/>
    <w:rsid w:val="00EC1AE5"/>
    <w:rsid w:val="00EC2F87"/>
    <w:rsid w:val="00ED168C"/>
    <w:rsid w:val="00ED20D6"/>
    <w:rsid w:val="00ED380C"/>
    <w:rsid w:val="00EF4372"/>
    <w:rsid w:val="00F00141"/>
    <w:rsid w:val="00F34AAB"/>
    <w:rsid w:val="00F44CF3"/>
    <w:rsid w:val="00F476F4"/>
    <w:rsid w:val="00F526C3"/>
    <w:rsid w:val="00F54E40"/>
    <w:rsid w:val="00F5645E"/>
    <w:rsid w:val="00F614EF"/>
    <w:rsid w:val="00F61F59"/>
    <w:rsid w:val="00F6386A"/>
    <w:rsid w:val="00F63938"/>
    <w:rsid w:val="00F64ADA"/>
    <w:rsid w:val="00F651EF"/>
    <w:rsid w:val="00F91596"/>
    <w:rsid w:val="00FA7615"/>
    <w:rsid w:val="00FC25AA"/>
    <w:rsid w:val="00FD5160"/>
    <w:rsid w:val="00FD6619"/>
    <w:rsid w:val="00FE54C0"/>
    <w:rsid w:val="00FE7AB7"/>
    <w:rsid w:val="00FF6529"/>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30DEA3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pl-PL" w:eastAsia="de-DE"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sid w:val="00F10219"/>
    <w:pPr>
      <w:spacing w:before="160" w:line="280" w:lineRule="exact"/>
    </w:pPr>
    <w:rPr>
      <w:rFonts w:ascii="Arial" w:hAnsi="Arial"/>
      <w:sz w:val="22"/>
      <w:lang w:eastAsia="en-US"/>
    </w:rPr>
  </w:style>
  <w:style w:type="paragraph" w:styleId="berschrift1">
    <w:name w:val="heading 1"/>
    <w:basedOn w:val="Standard"/>
    <w:next w:val="Standard"/>
    <w:qFormat/>
    <w:rsid w:val="009410E7"/>
    <w:pPr>
      <w:keepNext/>
      <w:spacing w:before="240" w:after="60"/>
      <w:outlineLvl w:val="0"/>
    </w:pPr>
    <w:rPr>
      <w:rFonts w:ascii="Helvetica" w:hAnsi="Helvetica"/>
      <w:b/>
      <w:kern w:val="28"/>
      <w:sz w:val="28"/>
    </w:rPr>
  </w:style>
  <w:style w:type="paragraph" w:styleId="berschrift2">
    <w:name w:val="heading 2"/>
    <w:basedOn w:val="Standard"/>
    <w:next w:val="Standard"/>
    <w:link w:val="berschrift2Zchn"/>
    <w:unhideWhenUsed/>
    <w:qFormat/>
    <w:rsid w:val="00A757BD"/>
    <w:pPr>
      <w:keepNext/>
      <w:keepLines/>
      <w:spacing w:before="200"/>
      <w:outlineLvl w:val="1"/>
    </w:pPr>
    <w:rPr>
      <w:rFonts w:asciiTheme="majorHAnsi" w:eastAsiaTheme="majorEastAsia" w:hAnsiTheme="majorHAnsi" w:cstheme="majorBidi"/>
      <w:b/>
      <w:bCs/>
      <w:color w:val="4F81BD" w:themeColor="accent1"/>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Text">
    <w:name w:val="Bold Text"/>
    <w:basedOn w:val="Standard"/>
    <w:rsid w:val="00F10219"/>
    <w:rPr>
      <w:b/>
    </w:rPr>
  </w:style>
  <w:style w:type="paragraph" w:customStyle="1" w:styleId="Copy">
    <w:name w:val="Copy"/>
    <w:basedOn w:val="Standard"/>
    <w:rsid w:val="009410E7"/>
    <w:pPr>
      <w:ind w:left="360" w:hanging="360"/>
    </w:pPr>
    <w:rPr>
      <w:rFonts w:ascii="TimesNewRomanPS" w:hAnsi="TimesNewRomanPS"/>
    </w:rPr>
  </w:style>
  <w:style w:type="paragraph" w:styleId="Fuzeile">
    <w:name w:val="footer"/>
    <w:basedOn w:val="Standard"/>
    <w:link w:val="FuzeileZchn"/>
    <w:uiPriority w:val="99"/>
    <w:rsid w:val="009410E7"/>
    <w:pPr>
      <w:tabs>
        <w:tab w:val="center" w:pos="4320"/>
        <w:tab w:val="right" w:pos="8640"/>
      </w:tabs>
    </w:pPr>
    <w:rPr>
      <w:rFonts w:ascii="TimesNewRomanPS" w:hAnsi="TimesNewRomanPS"/>
    </w:rPr>
  </w:style>
  <w:style w:type="paragraph" w:styleId="Kopfzeile">
    <w:name w:val="header"/>
    <w:basedOn w:val="Standard"/>
    <w:rsid w:val="009410E7"/>
    <w:pPr>
      <w:tabs>
        <w:tab w:val="center" w:pos="4320"/>
        <w:tab w:val="right" w:pos="8640"/>
      </w:tabs>
    </w:pPr>
    <w:rPr>
      <w:rFonts w:ascii="TimesNewRomanPS" w:hAnsi="TimesNewRomanPS"/>
    </w:rPr>
  </w:style>
  <w:style w:type="paragraph" w:customStyle="1" w:styleId="Headline">
    <w:name w:val="Headline"/>
    <w:basedOn w:val="Standard"/>
    <w:next w:val="Standard"/>
    <w:rsid w:val="009410E7"/>
    <w:pPr>
      <w:keepNext/>
      <w:spacing w:before="320"/>
    </w:pPr>
    <w:rPr>
      <w:rFonts w:ascii="TimesNewRomanPS Bold" w:hAnsi="TimesNewRomanPS Bold"/>
    </w:rPr>
  </w:style>
  <w:style w:type="paragraph" w:customStyle="1" w:styleId="NumberBullet">
    <w:name w:val="Number Bullet"/>
    <w:basedOn w:val="Standard"/>
    <w:rsid w:val="009410E7"/>
    <w:pPr>
      <w:tabs>
        <w:tab w:val="right" w:pos="540"/>
        <w:tab w:val="left" w:pos="720"/>
      </w:tabs>
      <w:ind w:left="360"/>
    </w:pPr>
  </w:style>
  <w:style w:type="character" w:styleId="Seitenzahl">
    <w:name w:val="page number"/>
    <w:basedOn w:val="Absatz-Standardschriftart"/>
    <w:rsid w:val="009410E7"/>
  </w:style>
  <w:style w:type="paragraph" w:customStyle="1" w:styleId="Step">
    <w:name w:val="Step"/>
    <w:basedOn w:val="Standard"/>
    <w:next w:val="Standard"/>
    <w:rsid w:val="009410E7"/>
    <w:pPr>
      <w:keepNext/>
      <w:spacing w:before="240"/>
      <w:ind w:left="360"/>
    </w:pPr>
    <w:rPr>
      <w:rFonts w:ascii="TimesNewRomanPS BoldItalic" w:hAnsi="TimesNewRomanPS BoldItalic"/>
    </w:rPr>
  </w:style>
  <w:style w:type="paragraph" w:customStyle="1" w:styleId="Stepdescription">
    <w:name w:val="Step description"/>
    <w:basedOn w:val="Step"/>
    <w:rsid w:val="009410E7"/>
    <w:pPr>
      <w:keepNext w:val="0"/>
      <w:spacing w:before="160"/>
    </w:pPr>
    <w:rPr>
      <w:rFonts w:ascii="TimesNewRomanPS" w:hAnsi="TimesNewRomanPS"/>
    </w:rPr>
  </w:style>
  <w:style w:type="paragraph" w:customStyle="1" w:styleId="Stepdescriptionafterheadline">
    <w:name w:val="Step description after headline"/>
    <w:basedOn w:val="Stepdescription"/>
    <w:next w:val="Stepdescription"/>
    <w:rsid w:val="009410E7"/>
    <w:pPr>
      <w:spacing w:before="40"/>
    </w:pPr>
  </w:style>
  <w:style w:type="paragraph" w:customStyle="1" w:styleId="Substep">
    <w:name w:val="Substep"/>
    <w:basedOn w:val="Standard"/>
    <w:rsid w:val="009410E7"/>
    <w:pPr>
      <w:pBdr>
        <w:bottom w:val="single" w:sz="2" w:space="1" w:color="auto"/>
      </w:pBdr>
      <w:ind w:left="360"/>
    </w:pPr>
    <w:rPr>
      <w:rFonts w:ascii="TimesNewRomanPS Bold" w:hAnsi="TimesNewRomanPS Bold"/>
    </w:rPr>
  </w:style>
  <w:style w:type="paragraph" w:customStyle="1" w:styleId="Text">
    <w:name w:val="Text"/>
    <w:rsid w:val="009410E7"/>
    <w:pPr>
      <w:spacing w:before="160" w:line="280" w:lineRule="exact"/>
    </w:pPr>
    <w:rPr>
      <w:rFonts w:ascii="TimesNewRomanPS" w:hAnsi="TimesNewRomanPS"/>
      <w:sz w:val="22"/>
      <w:lang w:eastAsia="en-US"/>
    </w:rPr>
  </w:style>
  <w:style w:type="paragraph" w:customStyle="1" w:styleId="Textafterheadline">
    <w:name w:val="Text after headline"/>
    <w:basedOn w:val="Text"/>
    <w:next w:val="Text"/>
    <w:rsid w:val="009410E7"/>
    <w:pPr>
      <w:spacing w:before="0"/>
    </w:pPr>
  </w:style>
  <w:style w:type="paragraph" w:customStyle="1" w:styleId="Textbullets">
    <w:name w:val="Text bullets"/>
    <w:basedOn w:val="Text"/>
    <w:rsid w:val="009410E7"/>
    <w:pPr>
      <w:spacing w:before="40"/>
      <w:ind w:left="734" w:hanging="187"/>
    </w:pPr>
  </w:style>
  <w:style w:type="paragraph" w:customStyle="1" w:styleId="Textsubbullets">
    <w:name w:val="Text subbullets"/>
    <w:basedOn w:val="Textbullets"/>
    <w:rsid w:val="009410E7"/>
    <w:pPr>
      <w:ind w:left="1080"/>
    </w:pPr>
  </w:style>
  <w:style w:type="paragraph" w:customStyle="1" w:styleId="Textsubbullets2">
    <w:name w:val="Text subbullets 2"/>
    <w:basedOn w:val="Textsubbullets"/>
    <w:rsid w:val="009410E7"/>
    <w:pPr>
      <w:ind w:left="1440"/>
    </w:pPr>
  </w:style>
  <w:style w:type="table" w:styleId="Tabellenraster">
    <w:name w:val="Table Grid"/>
    <w:basedOn w:val="NormaleTabelle"/>
    <w:rsid w:val="00283959"/>
    <w:pPr>
      <w:spacing w:before="160" w:line="280" w:lineRule="exac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rsid w:val="00F66EEE"/>
    <w:rPr>
      <w:color w:val="0000FF"/>
      <w:u w:val="single"/>
    </w:rPr>
  </w:style>
  <w:style w:type="paragraph" w:customStyle="1" w:styleId="Body">
    <w:name w:val="Body"/>
    <w:basedOn w:val="Standard"/>
    <w:rsid w:val="00F10219"/>
    <w:pPr>
      <w:spacing w:before="0"/>
    </w:pPr>
  </w:style>
  <w:style w:type="paragraph" w:styleId="Textkrper3">
    <w:name w:val="Body Text 3"/>
    <w:basedOn w:val="Standard"/>
    <w:link w:val="Textkrper3Zchn"/>
    <w:rsid w:val="008D5198"/>
    <w:pPr>
      <w:spacing w:before="0" w:after="142" w:line="320" w:lineRule="exact"/>
      <w:ind w:right="2835"/>
    </w:pPr>
    <w:rPr>
      <w:i/>
      <w:lang w:eastAsia="de-DE"/>
    </w:rPr>
  </w:style>
  <w:style w:type="character" w:customStyle="1" w:styleId="Textkrper3Zchn">
    <w:name w:val="Textkörper 3 Zchn"/>
    <w:basedOn w:val="Absatz-Standardschriftart"/>
    <w:link w:val="Textkrper3"/>
    <w:rsid w:val="008D5198"/>
    <w:rPr>
      <w:rFonts w:ascii="Arial" w:hAnsi="Arial"/>
      <w:i/>
      <w:sz w:val="22"/>
    </w:rPr>
  </w:style>
  <w:style w:type="paragraph" w:customStyle="1" w:styleId="berschri1">
    <w:name w:val="Überschri1"/>
    <w:basedOn w:val="Standard"/>
    <w:next w:val="Standard"/>
    <w:rsid w:val="00174E49"/>
    <w:pPr>
      <w:keepNext/>
      <w:spacing w:before="0" w:after="142" w:line="320" w:lineRule="exact"/>
      <w:ind w:right="2837"/>
      <w:outlineLvl w:val="2"/>
    </w:pPr>
    <w:rPr>
      <w:b/>
      <w:i/>
      <w:lang w:eastAsia="de-DE" w:bidi="de-DE"/>
    </w:rPr>
  </w:style>
  <w:style w:type="paragraph" w:styleId="Sprechblasentext">
    <w:name w:val="Balloon Text"/>
    <w:basedOn w:val="Standard"/>
    <w:link w:val="SprechblasentextZchn"/>
    <w:rsid w:val="0005075A"/>
    <w:pPr>
      <w:spacing w:before="0" w:line="240" w:lineRule="auto"/>
    </w:pPr>
    <w:rPr>
      <w:rFonts w:ascii="Tahoma" w:hAnsi="Tahoma" w:cs="Tahoma"/>
      <w:sz w:val="16"/>
      <w:szCs w:val="16"/>
    </w:rPr>
  </w:style>
  <w:style w:type="character" w:customStyle="1" w:styleId="SprechblasentextZchn">
    <w:name w:val="Sprechblasentext Zchn"/>
    <w:basedOn w:val="Absatz-Standardschriftart"/>
    <w:link w:val="Sprechblasentext"/>
    <w:rsid w:val="0005075A"/>
    <w:rPr>
      <w:rFonts w:ascii="Tahoma" w:hAnsi="Tahoma" w:cs="Tahoma"/>
      <w:sz w:val="16"/>
      <w:szCs w:val="16"/>
      <w:lang w:val="pl-PL" w:eastAsia="en-US"/>
    </w:rPr>
  </w:style>
  <w:style w:type="character" w:customStyle="1" w:styleId="FuzeileZchn">
    <w:name w:val="Fußzeile Zchn"/>
    <w:basedOn w:val="Absatz-Standardschriftart"/>
    <w:link w:val="Fuzeile"/>
    <w:uiPriority w:val="99"/>
    <w:rsid w:val="00AF18DB"/>
    <w:rPr>
      <w:rFonts w:ascii="TimesNewRomanPS" w:hAnsi="TimesNewRomanPS"/>
      <w:sz w:val="22"/>
      <w:lang w:val="pl-PL" w:eastAsia="en-US"/>
    </w:rPr>
  </w:style>
  <w:style w:type="paragraph" w:styleId="StandardWeb">
    <w:name w:val="Normal (Web)"/>
    <w:basedOn w:val="Standard"/>
    <w:uiPriority w:val="99"/>
    <w:unhideWhenUsed/>
    <w:rsid w:val="00CE39AE"/>
    <w:pPr>
      <w:spacing w:before="100" w:beforeAutospacing="1" w:after="100" w:afterAutospacing="1" w:line="240" w:lineRule="auto"/>
    </w:pPr>
    <w:rPr>
      <w:rFonts w:ascii="Times New Roman" w:hAnsi="Times New Roman"/>
      <w:sz w:val="24"/>
      <w:szCs w:val="24"/>
    </w:rPr>
  </w:style>
  <w:style w:type="character" w:customStyle="1" w:styleId="hps">
    <w:name w:val="hps"/>
    <w:basedOn w:val="Absatz-Standardschriftart"/>
    <w:rsid w:val="00CE39AE"/>
  </w:style>
  <w:style w:type="character" w:customStyle="1" w:styleId="shorttext">
    <w:name w:val="short_text"/>
    <w:basedOn w:val="Absatz-Standardschriftart"/>
    <w:rsid w:val="00D95477"/>
  </w:style>
  <w:style w:type="character" w:customStyle="1" w:styleId="berschrift2Zchn">
    <w:name w:val="Überschrift 2 Zchn"/>
    <w:basedOn w:val="Absatz-Standardschriftart"/>
    <w:link w:val="berschrift2"/>
    <w:rsid w:val="00A757BD"/>
    <w:rPr>
      <w:rFonts w:asciiTheme="majorHAnsi" w:eastAsiaTheme="majorEastAsia" w:hAnsiTheme="majorHAnsi" w:cstheme="majorBidi"/>
      <w:b/>
      <w:bCs/>
      <w:color w:val="4F81BD" w:themeColor="accent1"/>
      <w:sz w:val="26"/>
      <w:szCs w:val="26"/>
      <w:lang w:val="pl-PL" w:eastAsia="en-US"/>
    </w:rPr>
  </w:style>
  <w:style w:type="character" w:styleId="Kommentarzeichen">
    <w:name w:val="annotation reference"/>
    <w:basedOn w:val="Absatz-Standardschriftart"/>
    <w:rsid w:val="00027BFE"/>
    <w:rPr>
      <w:sz w:val="16"/>
      <w:szCs w:val="16"/>
    </w:rPr>
  </w:style>
  <w:style w:type="paragraph" w:styleId="Kommentartext">
    <w:name w:val="annotation text"/>
    <w:basedOn w:val="Standard"/>
    <w:link w:val="KommentartextZchn"/>
    <w:rsid w:val="00027BFE"/>
    <w:pPr>
      <w:spacing w:line="240" w:lineRule="auto"/>
    </w:pPr>
    <w:rPr>
      <w:sz w:val="20"/>
    </w:rPr>
  </w:style>
  <w:style w:type="character" w:customStyle="1" w:styleId="KommentartextZchn">
    <w:name w:val="Kommentartext Zchn"/>
    <w:basedOn w:val="Absatz-Standardschriftart"/>
    <w:link w:val="Kommentartext"/>
    <w:rsid w:val="00027BFE"/>
    <w:rPr>
      <w:rFonts w:ascii="Arial" w:hAnsi="Arial"/>
      <w:lang w:val="pl-PL" w:eastAsia="en-US"/>
    </w:rPr>
  </w:style>
  <w:style w:type="paragraph" w:styleId="Kommentarthema">
    <w:name w:val="annotation subject"/>
    <w:basedOn w:val="Kommentartext"/>
    <w:next w:val="Kommentartext"/>
    <w:link w:val="KommentarthemaZchn"/>
    <w:rsid w:val="00027BFE"/>
    <w:rPr>
      <w:b/>
      <w:bCs/>
    </w:rPr>
  </w:style>
  <w:style w:type="character" w:customStyle="1" w:styleId="KommentarthemaZchn">
    <w:name w:val="Kommentarthema Zchn"/>
    <w:basedOn w:val="KommentartextZchn"/>
    <w:link w:val="Kommentarthema"/>
    <w:rsid w:val="00027BFE"/>
    <w:rPr>
      <w:rFonts w:ascii="Arial" w:hAnsi="Arial"/>
      <w:b/>
      <w:bCs/>
      <w:lang w:val="pl-PL" w:eastAsia="en-US"/>
    </w:rPr>
  </w:style>
  <w:style w:type="paragraph" w:styleId="Titel">
    <w:name w:val="Title"/>
    <w:basedOn w:val="Standard"/>
    <w:next w:val="Standard"/>
    <w:link w:val="TitelZchn"/>
    <w:qFormat/>
    <w:rsid w:val="00C73CFE"/>
    <w:pPr>
      <w:pBdr>
        <w:bottom w:val="single" w:sz="8" w:space="4" w:color="4F81BD" w:themeColor="accent1"/>
      </w:pBdr>
      <w:spacing w:before="0"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elZchn">
    <w:name w:val="Titel Zchn"/>
    <w:basedOn w:val="Absatz-Standardschriftart"/>
    <w:link w:val="Titel"/>
    <w:rsid w:val="00C73CFE"/>
    <w:rPr>
      <w:rFonts w:asciiTheme="majorHAnsi" w:eastAsiaTheme="majorEastAsia" w:hAnsiTheme="majorHAnsi" w:cstheme="majorBidi"/>
      <w:color w:val="17365D" w:themeColor="text2" w:themeShade="BF"/>
      <w:spacing w:val="5"/>
      <w:kern w:val="28"/>
      <w:sz w:val="52"/>
      <w:szCs w:val="52"/>
      <w:lang w:val="pl-PL" w:eastAsia="en-US"/>
    </w:rPr>
  </w:style>
  <w:style w:type="character" w:customStyle="1" w:styleId="NichtaufgelsteErwhnung1">
    <w:name w:val="Nicht aufgelöste Erwähnung1"/>
    <w:basedOn w:val="Absatz-Standardschriftart"/>
    <w:uiPriority w:val="99"/>
    <w:semiHidden/>
    <w:unhideWhenUsed/>
    <w:rsid w:val="009B2E2B"/>
    <w:rPr>
      <w:color w:val="605E5C"/>
      <w:shd w:val="clear" w:color="auto" w:fill="E1DFDD"/>
    </w:rPr>
  </w:style>
  <w:style w:type="character" w:customStyle="1" w:styleId="normaltextrun">
    <w:name w:val="normaltextrun"/>
    <w:basedOn w:val="Absatz-Standardschriftart"/>
    <w:rsid w:val="00FF6529"/>
  </w:style>
  <w:style w:type="paragraph" w:styleId="Listenabsatz">
    <w:name w:val="List Paragraph"/>
    <w:basedOn w:val="Standard"/>
    <w:uiPriority w:val="34"/>
    <w:qFormat/>
    <w:rsid w:val="00C054BE"/>
    <w:pPr>
      <w:ind w:left="720"/>
      <w:contextualSpacing/>
    </w:pPr>
  </w:style>
  <w:style w:type="character" w:styleId="BesuchterLink">
    <w:name w:val="FollowedHyperlink"/>
    <w:basedOn w:val="Absatz-Standardschriftart"/>
    <w:semiHidden/>
    <w:unhideWhenUsed/>
    <w:rsid w:val="00AB0088"/>
    <w:rPr>
      <w:color w:val="800080" w:themeColor="followedHyperlink"/>
      <w:u w:val="single"/>
    </w:rPr>
  </w:style>
  <w:style w:type="character" w:customStyle="1" w:styleId="rynqvb">
    <w:name w:val="rynqvb"/>
    <w:basedOn w:val="Absatz-Standardschriftart"/>
    <w:rsid w:val="0041256D"/>
  </w:style>
  <w:style w:type="paragraph" w:styleId="berarbeitung">
    <w:name w:val="Revision"/>
    <w:hidden/>
    <w:uiPriority w:val="99"/>
    <w:semiHidden/>
    <w:rsid w:val="001178CA"/>
    <w:rPr>
      <w:rFonts w:ascii="Arial" w:hAnsi="Arial"/>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311919">
      <w:bodyDiv w:val="1"/>
      <w:marLeft w:val="0"/>
      <w:marRight w:val="0"/>
      <w:marTop w:val="0"/>
      <w:marBottom w:val="0"/>
      <w:divBdr>
        <w:top w:val="none" w:sz="0" w:space="0" w:color="auto"/>
        <w:left w:val="none" w:sz="0" w:space="0" w:color="auto"/>
        <w:bottom w:val="none" w:sz="0" w:space="0" w:color="auto"/>
        <w:right w:val="none" w:sz="0" w:space="0" w:color="auto"/>
      </w:divBdr>
      <w:divsChild>
        <w:div w:id="1689795982">
          <w:marLeft w:val="0"/>
          <w:marRight w:val="0"/>
          <w:marTop w:val="0"/>
          <w:marBottom w:val="0"/>
          <w:divBdr>
            <w:top w:val="none" w:sz="0" w:space="0" w:color="auto"/>
            <w:left w:val="none" w:sz="0" w:space="0" w:color="auto"/>
            <w:bottom w:val="none" w:sz="0" w:space="0" w:color="auto"/>
            <w:right w:val="none" w:sz="0" w:space="0" w:color="auto"/>
          </w:divBdr>
          <w:divsChild>
            <w:div w:id="1787966333">
              <w:marLeft w:val="0"/>
              <w:marRight w:val="0"/>
              <w:marTop w:val="0"/>
              <w:marBottom w:val="0"/>
              <w:divBdr>
                <w:top w:val="none" w:sz="0" w:space="0" w:color="auto"/>
                <w:left w:val="none" w:sz="0" w:space="0" w:color="auto"/>
                <w:bottom w:val="none" w:sz="0" w:space="0" w:color="auto"/>
                <w:right w:val="none" w:sz="0" w:space="0" w:color="auto"/>
              </w:divBdr>
              <w:divsChild>
                <w:div w:id="1346883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899544">
      <w:bodyDiv w:val="1"/>
      <w:marLeft w:val="0"/>
      <w:marRight w:val="0"/>
      <w:marTop w:val="0"/>
      <w:marBottom w:val="0"/>
      <w:divBdr>
        <w:top w:val="none" w:sz="0" w:space="0" w:color="auto"/>
        <w:left w:val="none" w:sz="0" w:space="0" w:color="auto"/>
        <w:bottom w:val="none" w:sz="0" w:space="0" w:color="auto"/>
        <w:right w:val="none" w:sz="0" w:space="0" w:color="auto"/>
      </w:divBdr>
    </w:div>
    <w:div w:id="123931109">
      <w:bodyDiv w:val="1"/>
      <w:marLeft w:val="0"/>
      <w:marRight w:val="0"/>
      <w:marTop w:val="0"/>
      <w:marBottom w:val="0"/>
      <w:divBdr>
        <w:top w:val="none" w:sz="0" w:space="0" w:color="auto"/>
        <w:left w:val="none" w:sz="0" w:space="0" w:color="auto"/>
        <w:bottom w:val="none" w:sz="0" w:space="0" w:color="auto"/>
        <w:right w:val="none" w:sz="0" w:space="0" w:color="auto"/>
      </w:divBdr>
      <w:divsChild>
        <w:div w:id="30813908">
          <w:marLeft w:val="0"/>
          <w:marRight w:val="0"/>
          <w:marTop w:val="0"/>
          <w:marBottom w:val="0"/>
          <w:divBdr>
            <w:top w:val="none" w:sz="0" w:space="0" w:color="auto"/>
            <w:left w:val="none" w:sz="0" w:space="0" w:color="auto"/>
            <w:bottom w:val="none" w:sz="0" w:space="0" w:color="auto"/>
            <w:right w:val="none" w:sz="0" w:space="0" w:color="auto"/>
          </w:divBdr>
          <w:divsChild>
            <w:div w:id="6294825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430445">
      <w:bodyDiv w:val="1"/>
      <w:marLeft w:val="0"/>
      <w:marRight w:val="0"/>
      <w:marTop w:val="0"/>
      <w:marBottom w:val="0"/>
      <w:divBdr>
        <w:top w:val="none" w:sz="0" w:space="0" w:color="auto"/>
        <w:left w:val="none" w:sz="0" w:space="0" w:color="auto"/>
        <w:bottom w:val="none" w:sz="0" w:space="0" w:color="auto"/>
        <w:right w:val="none" w:sz="0" w:space="0" w:color="auto"/>
      </w:divBdr>
    </w:div>
    <w:div w:id="227693128">
      <w:bodyDiv w:val="1"/>
      <w:marLeft w:val="0"/>
      <w:marRight w:val="0"/>
      <w:marTop w:val="0"/>
      <w:marBottom w:val="0"/>
      <w:divBdr>
        <w:top w:val="none" w:sz="0" w:space="0" w:color="auto"/>
        <w:left w:val="none" w:sz="0" w:space="0" w:color="auto"/>
        <w:bottom w:val="none" w:sz="0" w:space="0" w:color="auto"/>
        <w:right w:val="none" w:sz="0" w:space="0" w:color="auto"/>
      </w:divBdr>
      <w:divsChild>
        <w:div w:id="1717781302">
          <w:marLeft w:val="0"/>
          <w:marRight w:val="0"/>
          <w:marTop w:val="0"/>
          <w:marBottom w:val="0"/>
          <w:divBdr>
            <w:top w:val="none" w:sz="0" w:space="0" w:color="auto"/>
            <w:left w:val="none" w:sz="0" w:space="0" w:color="auto"/>
            <w:bottom w:val="none" w:sz="0" w:space="0" w:color="auto"/>
            <w:right w:val="none" w:sz="0" w:space="0" w:color="auto"/>
          </w:divBdr>
          <w:divsChild>
            <w:div w:id="5246396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3854982">
      <w:bodyDiv w:val="1"/>
      <w:marLeft w:val="0"/>
      <w:marRight w:val="0"/>
      <w:marTop w:val="0"/>
      <w:marBottom w:val="0"/>
      <w:divBdr>
        <w:top w:val="none" w:sz="0" w:space="0" w:color="auto"/>
        <w:left w:val="none" w:sz="0" w:space="0" w:color="auto"/>
        <w:bottom w:val="none" w:sz="0" w:space="0" w:color="auto"/>
        <w:right w:val="none" w:sz="0" w:space="0" w:color="auto"/>
      </w:divBdr>
      <w:divsChild>
        <w:div w:id="81296394">
          <w:marLeft w:val="0"/>
          <w:marRight w:val="0"/>
          <w:marTop w:val="0"/>
          <w:marBottom w:val="0"/>
          <w:divBdr>
            <w:top w:val="none" w:sz="0" w:space="0" w:color="auto"/>
            <w:left w:val="none" w:sz="0" w:space="0" w:color="auto"/>
            <w:bottom w:val="none" w:sz="0" w:space="0" w:color="auto"/>
            <w:right w:val="none" w:sz="0" w:space="0" w:color="auto"/>
          </w:divBdr>
        </w:div>
        <w:div w:id="878787574">
          <w:marLeft w:val="0"/>
          <w:marRight w:val="0"/>
          <w:marTop w:val="0"/>
          <w:marBottom w:val="0"/>
          <w:divBdr>
            <w:top w:val="none" w:sz="0" w:space="0" w:color="auto"/>
            <w:left w:val="none" w:sz="0" w:space="0" w:color="auto"/>
            <w:bottom w:val="none" w:sz="0" w:space="0" w:color="auto"/>
            <w:right w:val="none" w:sz="0" w:space="0" w:color="auto"/>
          </w:divBdr>
        </w:div>
        <w:div w:id="1702054501">
          <w:marLeft w:val="0"/>
          <w:marRight w:val="0"/>
          <w:marTop w:val="0"/>
          <w:marBottom w:val="0"/>
          <w:divBdr>
            <w:top w:val="none" w:sz="0" w:space="0" w:color="auto"/>
            <w:left w:val="none" w:sz="0" w:space="0" w:color="auto"/>
            <w:bottom w:val="none" w:sz="0" w:space="0" w:color="auto"/>
            <w:right w:val="none" w:sz="0" w:space="0" w:color="auto"/>
          </w:divBdr>
        </w:div>
      </w:divsChild>
    </w:div>
    <w:div w:id="313146642">
      <w:bodyDiv w:val="1"/>
      <w:marLeft w:val="0"/>
      <w:marRight w:val="0"/>
      <w:marTop w:val="0"/>
      <w:marBottom w:val="0"/>
      <w:divBdr>
        <w:top w:val="none" w:sz="0" w:space="0" w:color="auto"/>
        <w:left w:val="none" w:sz="0" w:space="0" w:color="auto"/>
        <w:bottom w:val="none" w:sz="0" w:space="0" w:color="auto"/>
        <w:right w:val="none" w:sz="0" w:space="0" w:color="auto"/>
      </w:divBdr>
      <w:divsChild>
        <w:div w:id="1494221184">
          <w:marLeft w:val="0"/>
          <w:marRight w:val="0"/>
          <w:marTop w:val="0"/>
          <w:marBottom w:val="0"/>
          <w:divBdr>
            <w:top w:val="none" w:sz="0" w:space="0" w:color="auto"/>
            <w:left w:val="none" w:sz="0" w:space="0" w:color="auto"/>
            <w:bottom w:val="none" w:sz="0" w:space="0" w:color="auto"/>
            <w:right w:val="none" w:sz="0" w:space="0" w:color="auto"/>
          </w:divBdr>
          <w:divsChild>
            <w:div w:id="1649820762">
              <w:marLeft w:val="0"/>
              <w:marRight w:val="0"/>
              <w:marTop w:val="0"/>
              <w:marBottom w:val="0"/>
              <w:divBdr>
                <w:top w:val="none" w:sz="0" w:space="0" w:color="auto"/>
                <w:left w:val="none" w:sz="0" w:space="0" w:color="auto"/>
                <w:bottom w:val="none" w:sz="0" w:space="0" w:color="auto"/>
                <w:right w:val="none" w:sz="0" w:space="0" w:color="auto"/>
              </w:divBdr>
              <w:divsChild>
                <w:div w:id="525673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1750777">
      <w:bodyDiv w:val="1"/>
      <w:marLeft w:val="0"/>
      <w:marRight w:val="0"/>
      <w:marTop w:val="0"/>
      <w:marBottom w:val="0"/>
      <w:divBdr>
        <w:top w:val="none" w:sz="0" w:space="0" w:color="auto"/>
        <w:left w:val="none" w:sz="0" w:space="0" w:color="auto"/>
        <w:bottom w:val="none" w:sz="0" w:space="0" w:color="auto"/>
        <w:right w:val="none" w:sz="0" w:space="0" w:color="auto"/>
      </w:divBdr>
    </w:div>
    <w:div w:id="545070831">
      <w:bodyDiv w:val="1"/>
      <w:marLeft w:val="0"/>
      <w:marRight w:val="0"/>
      <w:marTop w:val="0"/>
      <w:marBottom w:val="0"/>
      <w:divBdr>
        <w:top w:val="none" w:sz="0" w:space="0" w:color="auto"/>
        <w:left w:val="none" w:sz="0" w:space="0" w:color="auto"/>
        <w:bottom w:val="none" w:sz="0" w:space="0" w:color="auto"/>
        <w:right w:val="none" w:sz="0" w:space="0" w:color="auto"/>
      </w:divBdr>
    </w:div>
    <w:div w:id="548761871">
      <w:bodyDiv w:val="1"/>
      <w:marLeft w:val="0"/>
      <w:marRight w:val="0"/>
      <w:marTop w:val="0"/>
      <w:marBottom w:val="0"/>
      <w:divBdr>
        <w:top w:val="none" w:sz="0" w:space="0" w:color="auto"/>
        <w:left w:val="none" w:sz="0" w:space="0" w:color="auto"/>
        <w:bottom w:val="none" w:sz="0" w:space="0" w:color="auto"/>
        <w:right w:val="none" w:sz="0" w:space="0" w:color="auto"/>
      </w:divBdr>
      <w:divsChild>
        <w:div w:id="688917842">
          <w:marLeft w:val="0"/>
          <w:marRight w:val="0"/>
          <w:marTop w:val="0"/>
          <w:marBottom w:val="0"/>
          <w:divBdr>
            <w:top w:val="none" w:sz="0" w:space="0" w:color="auto"/>
            <w:left w:val="none" w:sz="0" w:space="0" w:color="auto"/>
            <w:bottom w:val="none" w:sz="0" w:space="0" w:color="auto"/>
            <w:right w:val="none" w:sz="0" w:space="0" w:color="auto"/>
          </w:divBdr>
          <w:divsChild>
            <w:div w:id="996496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1963770">
      <w:bodyDiv w:val="1"/>
      <w:marLeft w:val="0"/>
      <w:marRight w:val="0"/>
      <w:marTop w:val="0"/>
      <w:marBottom w:val="0"/>
      <w:divBdr>
        <w:top w:val="none" w:sz="0" w:space="0" w:color="auto"/>
        <w:left w:val="none" w:sz="0" w:space="0" w:color="auto"/>
        <w:bottom w:val="none" w:sz="0" w:space="0" w:color="auto"/>
        <w:right w:val="none" w:sz="0" w:space="0" w:color="auto"/>
      </w:divBdr>
    </w:div>
    <w:div w:id="763379898">
      <w:bodyDiv w:val="1"/>
      <w:marLeft w:val="0"/>
      <w:marRight w:val="0"/>
      <w:marTop w:val="0"/>
      <w:marBottom w:val="0"/>
      <w:divBdr>
        <w:top w:val="none" w:sz="0" w:space="0" w:color="auto"/>
        <w:left w:val="none" w:sz="0" w:space="0" w:color="auto"/>
        <w:bottom w:val="none" w:sz="0" w:space="0" w:color="auto"/>
        <w:right w:val="none" w:sz="0" w:space="0" w:color="auto"/>
      </w:divBdr>
    </w:div>
    <w:div w:id="852916388">
      <w:bodyDiv w:val="1"/>
      <w:marLeft w:val="0"/>
      <w:marRight w:val="0"/>
      <w:marTop w:val="0"/>
      <w:marBottom w:val="0"/>
      <w:divBdr>
        <w:top w:val="none" w:sz="0" w:space="0" w:color="auto"/>
        <w:left w:val="none" w:sz="0" w:space="0" w:color="auto"/>
        <w:bottom w:val="none" w:sz="0" w:space="0" w:color="auto"/>
        <w:right w:val="none" w:sz="0" w:space="0" w:color="auto"/>
      </w:divBdr>
    </w:div>
    <w:div w:id="890117389">
      <w:bodyDiv w:val="1"/>
      <w:marLeft w:val="0"/>
      <w:marRight w:val="0"/>
      <w:marTop w:val="0"/>
      <w:marBottom w:val="0"/>
      <w:divBdr>
        <w:top w:val="none" w:sz="0" w:space="0" w:color="auto"/>
        <w:left w:val="none" w:sz="0" w:space="0" w:color="auto"/>
        <w:bottom w:val="none" w:sz="0" w:space="0" w:color="auto"/>
        <w:right w:val="none" w:sz="0" w:space="0" w:color="auto"/>
      </w:divBdr>
    </w:div>
    <w:div w:id="1126510336">
      <w:bodyDiv w:val="1"/>
      <w:marLeft w:val="0"/>
      <w:marRight w:val="0"/>
      <w:marTop w:val="0"/>
      <w:marBottom w:val="0"/>
      <w:divBdr>
        <w:top w:val="none" w:sz="0" w:space="0" w:color="auto"/>
        <w:left w:val="none" w:sz="0" w:space="0" w:color="auto"/>
        <w:bottom w:val="none" w:sz="0" w:space="0" w:color="auto"/>
        <w:right w:val="none" w:sz="0" w:space="0" w:color="auto"/>
      </w:divBdr>
      <w:divsChild>
        <w:div w:id="1315379971">
          <w:marLeft w:val="0"/>
          <w:marRight w:val="0"/>
          <w:marTop w:val="0"/>
          <w:marBottom w:val="0"/>
          <w:divBdr>
            <w:top w:val="none" w:sz="0" w:space="0" w:color="auto"/>
            <w:left w:val="none" w:sz="0" w:space="0" w:color="auto"/>
            <w:bottom w:val="none" w:sz="0" w:space="0" w:color="auto"/>
            <w:right w:val="none" w:sz="0" w:space="0" w:color="auto"/>
          </w:divBdr>
          <w:divsChild>
            <w:div w:id="770179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2647300">
      <w:bodyDiv w:val="1"/>
      <w:marLeft w:val="0"/>
      <w:marRight w:val="0"/>
      <w:marTop w:val="0"/>
      <w:marBottom w:val="0"/>
      <w:divBdr>
        <w:top w:val="none" w:sz="0" w:space="0" w:color="auto"/>
        <w:left w:val="none" w:sz="0" w:space="0" w:color="auto"/>
        <w:bottom w:val="none" w:sz="0" w:space="0" w:color="auto"/>
        <w:right w:val="none" w:sz="0" w:space="0" w:color="auto"/>
      </w:divBdr>
      <w:divsChild>
        <w:div w:id="1097016151">
          <w:marLeft w:val="0"/>
          <w:marRight w:val="0"/>
          <w:marTop w:val="0"/>
          <w:marBottom w:val="0"/>
          <w:divBdr>
            <w:top w:val="none" w:sz="0" w:space="0" w:color="auto"/>
            <w:left w:val="none" w:sz="0" w:space="0" w:color="auto"/>
            <w:bottom w:val="none" w:sz="0" w:space="0" w:color="auto"/>
            <w:right w:val="none" w:sz="0" w:space="0" w:color="auto"/>
          </w:divBdr>
          <w:divsChild>
            <w:div w:id="383915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0068314">
      <w:bodyDiv w:val="1"/>
      <w:marLeft w:val="0"/>
      <w:marRight w:val="0"/>
      <w:marTop w:val="0"/>
      <w:marBottom w:val="0"/>
      <w:divBdr>
        <w:top w:val="none" w:sz="0" w:space="0" w:color="auto"/>
        <w:left w:val="none" w:sz="0" w:space="0" w:color="auto"/>
        <w:bottom w:val="none" w:sz="0" w:space="0" w:color="auto"/>
        <w:right w:val="none" w:sz="0" w:space="0" w:color="auto"/>
      </w:divBdr>
    </w:div>
    <w:div w:id="1289748620">
      <w:bodyDiv w:val="1"/>
      <w:marLeft w:val="0"/>
      <w:marRight w:val="0"/>
      <w:marTop w:val="0"/>
      <w:marBottom w:val="0"/>
      <w:divBdr>
        <w:top w:val="none" w:sz="0" w:space="0" w:color="auto"/>
        <w:left w:val="none" w:sz="0" w:space="0" w:color="auto"/>
        <w:bottom w:val="none" w:sz="0" w:space="0" w:color="auto"/>
        <w:right w:val="none" w:sz="0" w:space="0" w:color="auto"/>
      </w:divBdr>
    </w:div>
    <w:div w:id="1424760810">
      <w:bodyDiv w:val="1"/>
      <w:marLeft w:val="0"/>
      <w:marRight w:val="0"/>
      <w:marTop w:val="0"/>
      <w:marBottom w:val="0"/>
      <w:divBdr>
        <w:top w:val="none" w:sz="0" w:space="0" w:color="auto"/>
        <w:left w:val="none" w:sz="0" w:space="0" w:color="auto"/>
        <w:bottom w:val="none" w:sz="0" w:space="0" w:color="auto"/>
        <w:right w:val="none" w:sz="0" w:space="0" w:color="auto"/>
      </w:divBdr>
      <w:divsChild>
        <w:div w:id="986974040">
          <w:marLeft w:val="0"/>
          <w:marRight w:val="0"/>
          <w:marTop w:val="0"/>
          <w:marBottom w:val="0"/>
          <w:divBdr>
            <w:top w:val="none" w:sz="0" w:space="0" w:color="auto"/>
            <w:left w:val="none" w:sz="0" w:space="0" w:color="auto"/>
            <w:bottom w:val="none" w:sz="0" w:space="0" w:color="auto"/>
            <w:right w:val="none" w:sz="0" w:space="0" w:color="auto"/>
          </w:divBdr>
          <w:divsChild>
            <w:div w:id="88081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5923553">
      <w:bodyDiv w:val="1"/>
      <w:marLeft w:val="0"/>
      <w:marRight w:val="0"/>
      <w:marTop w:val="0"/>
      <w:marBottom w:val="0"/>
      <w:divBdr>
        <w:top w:val="none" w:sz="0" w:space="0" w:color="auto"/>
        <w:left w:val="none" w:sz="0" w:space="0" w:color="auto"/>
        <w:bottom w:val="none" w:sz="0" w:space="0" w:color="auto"/>
        <w:right w:val="none" w:sz="0" w:space="0" w:color="auto"/>
      </w:divBdr>
    </w:div>
    <w:div w:id="1450199099">
      <w:bodyDiv w:val="1"/>
      <w:marLeft w:val="0"/>
      <w:marRight w:val="0"/>
      <w:marTop w:val="0"/>
      <w:marBottom w:val="0"/>
      <w:divBdr>
        <w:top w:val="none" w:sz="0" w:space="0" w:color="auto"/>
        <w:left w:val="none" w:sz="0" w:space="0" w:color="auto"/>
        <w:bottom w:val="none" w:sz="0" w:space="0" w:color="auto"/>
        <w:right w:val="none" w:sz="0" w:space="0" w:color="auto"/>
      </w:divBdr>
    </w:div>
    <w:div w:id="1469318570">
      <w:bodyDiv w:val="1"/>
      <w:marLeft w:val="0"/>
      <w:marRight w:val="0"/>
      <w:marTop w:val="0"/>
      <w:marBottom w:val="0"/>
      <w:divBdr>
        <w:top w:val="none" w:sz="0" w:space="0" w:color="auto"/>
        <w:left w:val="none" w:sz="0" w:space="0" w:color="auto"/>
        <w:bottom w:val="none" w:sz="0" w:space="0" w:color="auto"/>
        <w:right w:val="none" w:sz="0" w:space="0" w:color="auto"/>
      </w:divBdr>
    </w:div>
    <w:div w:id="1511678818">
      <w:bodyDiv w:val="1"/>
      <w:marLeft w:val="0"/>
      <w:marRight w:val="0"/>
      <w:marTop w:val="0"/>
      <w:marBottom w:val="0"/>
      <w:divBdr>
        <w:top w:val="none" w:sz="0" w:space="0" w:color="auto"/>
        <w:left w:val="none" w:sz="0" w:space="0" w:color="auto"/>
        <w:bottom w:val="none" w:sz="0" w:space="0" w:color="auto"/>
        <w:right w:val="none" w:sz="0" w:space="0" w:color="auto"/>
      </w:divBdr>
      <w:divsChild>
        <w:div w:id="537668770">
          <w:marLeft w:val="0"/>
          <w:marRight w:val="0"/>
          <w:marTop w:val="0"/>
          <w:marBottom w:val="0"/>
          <w:divBdr>
            <w:top w:val="none" w:sz="0" w:space="0" w:color="auto"/>
            <w:left w:val="none" w:sz="0" w:space="0" w:color="auto"/>
            <w:bottom w:val="none" w:sz="0" w:space="0" w:color="auto"/>
            <w:right w:val="none" w:sz="0" w:space="0" w:color="auto"/>
          </w:divBdr>
          <w:divsChild>
            <w:div w:id="21447113">
              <w:marLeft w:val="0"/>
              <w:marRight w:val="0"/>
              <w:marTop w:val="0"/>
              <w:marBottom w:val="0"/>
              <w:divBdr>
                <w:top w:val="none" w:sz="0" w:space="0" w:color="auto"/>
                <w:left w:val="none" w:sz="0" w:space="0" w:color="auto"/>
                <w:bottom w:val="none" w:sz="0" w:space="0" w:color="auto"/>
                <w:right w:val="none" w:sz="0" w:space="0" w:color="auto"/>
              </w:divBdr>
            </w:div>
            <w:div w:id="1553150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8547511">
      <w:bodyDiv w:val="1"/>
      <w:marLeft w:val="0"/>
      <w:marRight w:val="0"/>
      <w:marTop w:val="0"/>
      <w:marBottom w:val="0"/>
      <w:divBdr>
        <w:top w:val="none" w:sz="0" w:space="0" w:color="auto"/>
        <w:left w:val="none" w:sz="0" w:space="0" w:color="auto"/>
        <w:bottom w:val="none" w:sz="0" w:space="0" w:color="auto"/>
        <w:right w:val="none" w:sz="0" w:space="0" w:color="auto"/>
      </w:divBdr>
      <w:divsChild>
        <w:div w:id="349181642">
          <w:marLeft w:val="0"/>
          <w:marRight w:val="0"/>
          <w:marTop w:val="0"/>
          <w:marBottom w:val="0"/>
          <w:divBdr>
            <w:top w:val="none" w:sz="0" w:space="0" w:color="auto"/>
            <w:left w:val="none" w:sz="0" w:space="0" w:color="auto"/>
            <w:bottom w:val="none" w:sz="0" w:space="0" w:color="auto"/>
            <w:right w:val="none" w:sz="0" w:space="0" w:color="auto"/>
          </w:divBdr>
          <w:divsChild>
            <w:div w:id="487284279">
              <w:marLeft w:val="0"/>
              <w:marRight w:val="0"/>
              <w:marTop w:val="0"/>
              <w:marBottom w:val="0"/>
              <w:divBdr>
                <w:top w:val="none" w:sz="0" w:space="0" w:color="auto"/>
                <w:left w:val="none" w:sz="0" w:space="0" w:color="auto"/>
                <w:bottom w:val="none" w:sz="0" w:space="0" w:color="auto"/>
                <w:right w:val="none" w:sz="0" w:space="0" w:color="auto"/>
              </w:divBdr>
            </w:div>
            <w:div w:id="20496021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670031">
      <w:bodyDiv w:val="1"/>
      <w:marLeft w:val="0"/>
      <w:marRight w:val="0"/>
      <w:marTop w:val="0"/>
      <w:marBottom w:val="0"/>
      <w:divBdr>
        <w:top w:val="none" w:sz="0" w:space="0" w:color="auto"/>
        <w:left w:val="none" w:sz="0" w:space="0" w:color="auto"/>
        <w:bottom w:val="none" w:sz="0" w:space="0" w:color="auto"/>
        <w:right w:val="none" w:sz="0" w:space="0" w:color="auto"/>
      </w:divBdr>
    </w:div>
    <w:div w:id="1839609768">
      <w:bodyDiv w:val="1"/>
      <w:marLeft w:val="0"/>
      <w:marRight w:val="0"/>
      <w:marTop w:val="0"/>
      <w:marBottom w:val="0"/>
      <w:divBdr>
        <w:top w:val="none" w:sz="0" w:space="0" w:color="auto"/>
        <w:left w:val="none" w:sz="0" w:space="0" w:color="auto"/>
        <w:bottom w:val="none" w:sz="0" w:space="0" w:color="auto"/>
        <w:right w:val="none" w:sz="0" w:space="0" w:color="auto"/>
      </w:divBdr>
    </w:div>
    <w:div w:id="1932659651">
      <w:bodyDiv w:val="1"/>
      <w:marLeft w:val="0"/>
      <w:marRight w:val="0"/>
      <w:marTop w:val="0"/>
      <w:marBottom w:val="0"/>
      <w:divBdr>
        <w:top w:val="none" w:sz="0" w:space="0" w:color="auto"/>
        <w:left w:val="none" w:sz="0" w:space="0" w:color="auto"/>
        <w:bottom w:val="none" w:sz="0" w:space="0" w:color="auto"/>
        <w:right w:val="none" w:sz="0" w:space="0" w:color="auto"/>
      </w:divBdr>
    </w:div>
    <w:div w:id="1968392286">
      <w:bodyDiv w:val="1"/>
      <w:marLeft w:val="0"/>
      <w:marRight w:val="0"/>
      <w:marTop w:val="0"/>
      <w:marBottom w:val="0"/>
      <w:divBdr>
        <w:top w:val="none" w:sz="0" w:space="0" w:color="auto"/>
        <w:left w:val="none" w:sz="0" w:space="0" w:color="auto"/>
        <w:bottom w:val="none" w:sz="0" w:space="0" w:color="auto"/>
        <w:right w:val="none" w:sz="0" w:space="0" w:color="auto"/>
      </w:divBdr>
    </w:div>
    <w:div w:id="2002812706">
      <w:bodyDiv w:val="1"/>
      <w:marLeft w:val="0"/>
      <w:marRight w:val="0"/>
      <w:marTop w:val="0"/>
      <w:marBottom w:val="0"/>
      <w:divBdr>
        <w:top w:val="none" w:sz="0" w:space="0" w:color="auto"/>
        <w:left w:val="none" w:sz="0" w:space="0" w:color="auto"/>
        <w:bottom w:val="none" w:sz="0" w:space="0" w:color="auto"/>
        <w:right w:val="none" w:sz="0" w:space="0" w:color="auto"/>
      </w:divBdr>
    </w:div>
    <w:div w:id="2026520749">
      <w:bodyDiv w:val="1"/>
      <w:marLeft w:val="0"/>
      <w:marRight w:val="0"/>
      <w:marTop w:val="0"/>
      <w:marBottom w:val="0"/>
      <w:divBdr>
        <w:top w:val="none" w:sz="0" w:space="0" w:color="auto"/>
        <w:left w:val="none" w:sz="0" w:space="0" w:color="auto"/>
        <w:bottom w:val="none" w:sz="0" w:space="0" w:color="auto"/>
        <w:right w:val="none" w:sz="0" w:space="0" w:color="auto"/>
      </w:divBdr>
      <w:divsChild>
        <w:div w:id="529489536">
          <w:marLeft w:val="0"/>
          <w:marRight w:val="0"/>
          <w:marTop w:val="0"/>
          <w:marBottom w:val="0"/>
          <w:divBdr>
            <w:top w:val="none" w:sz="0" w:space="0" w:color="auto"/>
            <w:left w:val="none" w:sz="0" w:space="0" w:color="auto"/>
            <w:bottom w:val="none" w:sz="0" w:space="0" w:color="auto"/>
            <w:right w:val="none" w:sz="0" w:space="0" w:color="auto"/>
          </w:divBdr>
          <w:divsChild>
            <w:div w:id="1709909569">
              <w:marLeft w:val="0"/>
              <w:marRight w:val="0"/>
              <w:marTop w:val="0"/>
              <w:marBottom w:val="0"/>
              <w:divBdr>
                <w:top w:val="none" w:sz="0" w:space="0" w:color="auto"/>
                <w:left w:val="none" w:sz="0" w:space="0" w:color="auto"/>
                <w:bottom w:val="none" w:sz="0" w:space="0" w:color="auto"/>
                <w:right w:val="none" w:sz="0" w:space="0" w:color="auto"/>
              </w:divBdr>
              <w:divsChild>
                <w:div w:id="19166959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6122980">
      <w:bodyDiv w:val="1"/>
      <w:marLeft w:val="0"/>
      <w:marRight w:val="0"/>
      <w:marTop w:val="0"/>
      <w:marBottom w:val="0"/>
      <w:divBdr>
        <w:top w:val="none" w:sz="0" w:space="0" w:color="auto"/>
        <w:left w:val="none" w:sz="0" w:space="0" w:color="auto"/>
        <w:bottom w:val="none" w:sz="0" w:space="0" w:color="auto"/>
        <w:right w:val="none" w:sz="0" w:space="0" w:color="auto"/>
      </w:divBdr>
    </w:div>
    <w:div w:id="2135099127">
      <w:bodyDiv w:val="1"/>
      <w:marLeft w:val="0"/>
      <w:marRight w:val="0"/>
      <w:marTop w:val="0"/>
      <w:marBottom w:val="0"/>
      <w:divBdr>
        <w:top w:val="none" w:sz="0" w:space="0" w:color="auto"/>
        <w:left w:val="none" w:sz="0" w:space="0" w:color="auto"/>
        <w:bottom w:val="none" w:sz="0" w:space="0" w:color="auto"/>
        <w:right w:val="none" w:sz="0" w:space="0" w:color="auto"/>
      </w:divBdr>
      <w:divsChild>
        <w:div w:id="830104726">
          <w:marLeft w:val="0"/>
          <w:marRight w:val="0"/>
          <w:marTop w:val="0"/>
          <w:marBottom w:val="0"/>
          <w:divBdr>
            <w:top w:val="none" w:sz="0" w:space="0" w:color="auto"/>
            <w:left w:val="none" w:sz="0" w:space="0" w:color="auto"/>
            <w:bottom w:val="none" w:sz="0" w:space="0" w:color="auto"/>
            <w:right w:val="none" w:sz="0" w:space="0" w:color="auto"/>
          </w:divBdr>
          <w:divsChild>
            <w:div w:id="1378503692">
              <w:marLeft w:val="0"/>
              <w:marRight w:val="0"/>
              <w:marTop w:val="0"/>
              <w:marBottom w:val="0"/>
              <w:divBdr>
                <w:top w:val="none" w:sz="0" w:space="0" w:color="auto"/>
                <w:left w:val="none" w:sz="0" w:space="0" w:color="auto"/>
                <w:bottom w:val="none" w:sz="0" w:space="0" w:color="auto"/>
                <w:right w:val="none" w:sz="0" w:space="0" w:color="auto"/>
              </w:divBdr>
            </w:div>
            <w:div w:id="361169121">
              <w:marLeft w:val="0"/>
              <w:marRight w:val="0"/>
              <w:marTop w:val="0"/>
              <w:marBottom w:val="0"/>
              <w:divBdr>
                <w:top w:val="none" w:sz="0" w:space="0" w:color="auto"/>
                <w:left w:val="none" w:sz="0" w:space="0" w:color="auto"/>
                <w:bottom w:val="none" w:sz="0" w:space="0" w:color="auto"/>
                <w:right w:val="none" w:sz="0" w:space="0" w:color="auto"/>
              </w:divBdr>
            </w:div>
            <w:div w:id="9908631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g"/><Relationship Id="rId18" Type="http://schemas.openxmlformats.org/officeDocument/2006/relationships/hyperlink" Target="https://www.linkedin.com/company/clarios/" TargetMode="External"/><Relationship Id="rId26" Type="http://schemas.openxmlformats.org/officeDocument/2006/relationships/image" Target="media/image7.png"/><Relationship Id="rId39" Type="http://schemas.openxmlformats.org/officeDocument/2006/relationships/fontTable" Target="fontTable.xml"/><Relationship Id="rId21" Type="http://schemas.openxmlformats.org/officeDocument/2006/relationships/hyperlink" Target="https://twitter.com/ClariosGlobal" TargetMode="External"/><Relationship Id="rId34" Type="http://schemas.openxmlformats.org/officeDocument/2006/relationships/header" Target="header2.xml"/><Relationship Id="rId7" Type="http://schemas.openxmlformats.org/officeDocument/2006/relationships/hyperlink" Target="https://clariosdigitallibrary.widen.net/s/sdsxcd8vtr/clarios-sustainability-report-2023" TargetMode="External"/><Relationship Id="rId12" Type="http://schemas.openxmlformats.org/officeDocument/2006/relationships/hyperlink" Target="https://presse.ftp-mtm.com/Clarios/Clarios-Logo_RGB.jpg" TargetMode="External"/><Relationship Id="rId17" Type="http://schemas.openxmlformats.org/officeDocument/2006/relationships/image" Target="media/image4.png"/><Relationship Id="rId25" Type="http://schemas.openxmlformats.org/officeDocument/2006/relationships/hyperlink" Target="https://www.youtube.com/@clariosglobal" TargetMode="External"/><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styles" Target="styles.xml"/><Relationship Id="rId16" Type="http://schemas.openxmlformats.org/officeDocument/2006/relationships/hyperlink" Target="https://www.linkedin.com/company/clarios/" TargetMode="External"/><Relationship Id="rId20" Type="http://schemas.openxmlformats.org/officeDocument/2006/relationships/image" Target="media/image5.jpg"/><Relationship Id="rId29" Type="http://schemas.openxmlformats.org/officeDocument/2006/relationships/hyperlink" Target="https://www.clarios.com/"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2.jpg"/><Relationship Id="rId24" Type="http://schemas.openxmlformats.org/officeDocument/2006/relationships/hyperlink" Target="https://www.instagram.com/clariosglobal/" TargetMode="External"/><Relationship Id="rId32" Type="http://schemas.openxmlformats.org/officeDocument/2006/relationships/hyperlink" Target="https://presse.ftp-mtm.com/Clarios/Clarios_Overview_2024_03_20.pdf"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mailto:claudia.boelter@clarios.com" TargetMode="External"/><Relationship Id="rId23" Type="http://schemas.openxmlformats.org/officeDocument/2006/relationships/image" Target="media/image6.png"/><Relationship Id="rId28" Type="http://schemas.openxmlformats.org/officeDocument/2006/relationships/hyperlink" Target="https://www.clarios.com/" TargetMode="External"/><Relationship Id="rId36" Type="http://schemas.openxmlformats.org/officeDocument/2006/relationships/footer" Target="footer2.xml"/><Relationship Id="rId10" Type="http://schemas.openxmlformats.org/officeDocument/2006/relationships/hyperlink" Target="https://presse.ftp-mtm.com/Clarios/Clarios__Sustainability_Report_2023.jpg" TargetMode="External"/><Relationship Id="rId19" Type="http://schemas.openxmlformats.org/officeDocument/2006/relationships/hyperlink" Target="https://twitter.com/ClariosGlobal" TargetMode="External"/><Relationship Id="rId31" Type="http://schemas.openxmlformats.org/officeDocument/2006/relationships/hyperlink" Target="https://clarios-press.kr-apps.de/" TargetMode="External"/><Relationship Id="rId4" Type="http://schemas.openxmlformats.org/officeDocument/2006/relationships/webSettings" Target="webSettings.xml"/><Relationship Id="rId9" Type="http://schemas.openxmlformats.org/officeDocument/2006/relationships/image" Target="media/image1.jpg"/><Relationship Id="rId14" Type="http://schemas.openxmlformats.org/officeDocument/2006/relationships/hyperlink" Target="mailto:jakub.zajdel@more-ca.com" TargetMode="External"/><Relationship Id="rId22" Type="http://schemas.openxmlformats.org/officeDocument/2006/relationships/hyperlink" Target="https://www.instagram.com/clariosglobal/" TargetMode="External"/><Relationship Id="rId27" Type="http://schemas.openxmlformats.org/officeDocument/2006/relationships/hyperlink" Target="https://www.youtube.com/@clariosglobal" TargetMode="External"/><Relationship Id="rId30" Type="http://schemas.openxmlformats.org/officeDocument/2006/relationships/hyperlink" Target="https://clarios-press.kr-apps.de" TargetMode="External"/><Relationship Id="rId35" Type="http://schemas.openxmlformats.org/officeDocument/2006/relationships/footer" Target="footer1.xml"/><Relationship Id="rId8" Type="http://schemas.openxmlformats.org/officeDocument/2006/relationships/hyperlink" Target="https://presse.ftp-mtm.com/Clarios/Clarios-signage_01.jpeg" TargetMode="External"/><Relationship Id="rId3" Type="http://schemas.openxmlformats.org/officeDocument/2006/relationships/settings" Target="settings.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768</Words>
  <Characters>6147</Characters>
  <Application>Microsoft Office Word</Application>
  <DocSecurity>0</DocSecurity>
  <Lines>51</Lines>
  <Paragraphs>13</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6902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2024-05-23T15:29:00Z</dcterms:created>
  <dcterms:modified xsi:type="dcterms:W3CDTF">2024-06-19T19:00:00Z</dcterms:modified>
  <cp:category/>
</cp:coreProperties>
</file>